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EA0B" w14:textId="0BAEA5D5" w:rsidR="000F3EEB" w:rsidRDefault="000F3EEB" w:rsidP="000F3EEB">
      <w:pPr>
        <w:rPr>
          <w:rFonts w:asciiTheme="minorHAnsi" w:hAnsiTheme="minorHAnsi" w:cstheme="minorHAnsi"/>
          <w:sz w:val="22"/>
          <w:szCs w:val="22"/>
          <w:u w:val="single"/>
        </w:rPr>
      </w:pPr>
      <w:r w:rsidRPr="000F3EEB">
        <w:rPr>
          <w:rFonts w:asciiTheme="minorHAnsi" w:hAnsiTheme="minorHAnsi" w:cstheme="minorHAnsi"/>
          <w:sz w:val="22"/>
          <w:szCs w:val="22"/>
          <w:u w:val="single"/>
        </w:rPr>
        <w:t xml:space="preserve">Załącznik </w:t>
      </w:r>
      <w:r w:rsidR="00E725B1">
        <w:rPr>
          <w:rFonts w:asciiTheme="minorHAnsi" w:hAnsiTheme="minorHAnsi" w:cstheme="minorHAnsi"/>
          <w:sz w:val="22"/>
          <w:szCs w:val="22"/>
          <w:u w:val="single"/>
        </w:rPr>
        <w:t>8</w:t>
      </w:r>
      <w:r w:rsidRPr="000F3EEB">
        <w:rPr>
          <w:rFonts w:asciiTheme="minorHAnsi" w:hAnsiTheme="minorHAnsi" w:cstheme="minorHAnsi"/>
          <w:sz w:val="22"/>
          <w:szCs w:val="22"/>
          <w:u w:val="single"/>
        </w:rPr>
        <w:t xml:space="preserve"> do SWZ</w:t>
      </w:r>
    </w:p>
    <w:p w14:paraId="57E9D3AB" w14:textId="77777777" w:rsidR="000F3EEB" w:rsidRPr="000F3EEB" w:rsidRDefault="000F3EEB" w:rsidP="000F3EEB">
      <w:pPr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0F3EEB" w:rsidRPr="00C00582" w14:paraId="2722AA4D" w14:textId="77777777" w:rsidTr="000F3EEB">
        <w:tc>
          <w:tcPr>
            <w:tcW w:w="8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24041E" w14:textId="2AD0526F" w:rsidR="000F3EEB" w:rsidRPr="000E0057" w:rsidRDefault="000F3EEB" w:rsidP="000F3EEB">
            <w:pPr>
              <w:widowControl w:val="0"/>
              <w:autoSpaceDE w:val="0"/>
              <w:spacing w:before="120" w:line="276" w:lineRule="auto"/>
              <w:jc w:val="center"/>
              <w:rPr>
                <w:rStyle w:val="Wyrnieniedelikatne"/>
                <w:rFonts w:asciiTheme="minorHAnsi" w:hAnsiTheme="minorHAnsi" w:cstheme="minorHAnsi"/>
                <w:b/>
                <w:bCs/>
                <w:i w:val="0"/>
                <w:color w:val="auto"/>
                <w:sz w:val="28"/>
                <w:szCs w:val="28"/>
              </w:rPr>
            </w:pPr>
            <w:r w:rsidRPr="000E0057">
              <w:rPr>
                <w:rStyle w:val="Wyrnieniedelikatne"/>
                <w:rFonts w:asciiTheme="minorHAnsi" w:hAnsiTheme="minorHAnsi" w:cstheme="minorHAnsi"/>
                <w:b/>
                <w:bCs/>
                <w:i w:val="0"/>
                <w:color w:val="auto"/>
                <w:sz w:val="28"/>
                <w:szCs w:val="28"/>
              </w:rPr>
              <w:t xml:space="preserve">Umowa </w:t>
            </w:r>
            <w:r>
              <w:rPr>
                <w:rStyle w:val="Wyrnieniedelikatne"/>
                <w:rFonts w:asciiTheme="minorHAnsi" w:hAnsiTheme="minorHAnsi" w:cstheme="minorHAnsi"/>
                <w:b/>
                <w:bCs/>
                <w:i w:val="0"/>
                <w:color w:val="auto"/>
                <w:sz w:val="28"/>
                <w:szCs w:val="28"/>
              </w:rPr>
              <w:t>na</w:t>
            </w:r>
            <w:r w:rsidRPr="000E0057">
              <w:rPr>
                <w:rStyle w:val="Wyrnieniedelikatne"/>
                <w:rFonts w:asciiTheme="minorHAnsi" w:hAnsiTheme="minorHAnsi" w:cstheme="minorHAnsi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Wyrnieniedelikatne"/>
                <w:rFonts w:asciiTheme="minorHAnsi" w:hAnsiTheme="minorHAnsi" w:cstheme="minorHAnsi"/>
                <w:b/>
                <w:bCs/>
                <w:i w:val="0"/>
                <w:color w:val="auto"/>
                <w:sz w:val="28"/>
                <w:szCs w:val="28"/>
              </w:rPr>
              <w:t>realizację</w:t>
            </w:r>
            <w:r w:rsidRPr="000E0057">
              <w:rPr>
                <w:rStyle w:val="Wyrnieniedelikatne"/>
                <w:rFonts w:asciiTheme="minorHAnsi" w:hAnsiTheme="minorHAnsi" w:cstheme="minorHAnsi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Wyrnieniedelikatne"/>
                <w:rFonts w:asciiTheme="minorHAnsi" w:hAnsiTheme="minorHAnsi" w:cstheme="minorHAnsi"/>
                <w:b/>
                <w:bCs/>
                <w:i w:val="0"/>
                <w:color w:val="auto"/>
                <w:sz w:val="28"/>
                <w:szCs w:val="28"/>
              </w:rPr>
              <w:t>Z</w:t>
            </w:r>
            <w:r w:rsidRPr="000E0057">
              <w:rPr>
                <w:rStyle w:val="Wyrnieniedelikatne"/>
                <w:rFonts w:asciiTheme="minorHAnsi" w:hAnsiTheme="minorHAnsi" w:cstheme="minorHAnsi"/>
                <w:b/>
                <w:bCs/>
                <w:i w:val="0"/>
                <w:color w:val="auto"/>
                <w:sz w:val="28"/>
                <w:szCs w:val="28"/>
              </w:rPr>
              <w:t>amówienia</w:t>
            </w:r>
          </w:p>
          <w:p w14:paraId="25BEE218" w14:textId="77777777" w:rsidR="000F3EEB" w:rsidRDefault="000F3EEB" w:rsidP="000F3EEB">
            <w:pPr>
              <w:widowControl w:val="0"/>
              <w:autoSpaceDE w:val="0"/>
              <w:spacing w:line="276" w:lineRule="auto"/>
              <w:jc w:val="center"/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d</w:t>
            </w:r>
            <w:r w:rsidRPr="00C00582"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otyczącego</w:t>
            </w:r>
            <w:r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 xml:space="preserve"> dostawy urządzeń i wykonania </w:t>
            </w:r>
            <w:r w:rsidRPr="00C00582"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 xml:space="preserve">robót budowlanych w formule </w:t>
            </w:r>
          </w:p>
          <w:p w14:paraId="26F47B7A" w14:textId="77777777" w:rsidR="000F3EEB" w:rsidRPr="00C00582" w:rsidRDefault="000F3EEB" w:rsidP="000F3EEB">
            <w:pPr>
              <w:widowControl w:val="0"/>
              <w:autoSpaceDE w:val="0"/>
              <w:spacing w:line="276" w:lineRule="auto"/>
              <w:jc w:val="center"/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C00582"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 xml:space="preserve">„zaprojektuj – wybuduj” dla inwestycji pn.: </w:t>
            </w:r>
          </w:p>
          <w:p w14:paraId="0C31B91C" w14:textId="77777777" w:rsidR="000F3EEB" w:rsidRPr="00C00582" w:rsidRDefault="000F3EEB" w:rsidP="000F3EEB">
            <w:pPr>
              <w:widowControl w:val="0"/>
              <w:autoSpaceDE w:val="0"/>
              <w:spacing w:line="276" w:lineRule="auto"/>
              <w:jc w:val="center"/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C00582"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 xml:space="preserve">„Budowa instalacji fotowoltaicznych na obiektach użyteczności publicznej gmin powiatu dzierżoniowskiego, Wodociągów i Kanalizacji Sp. z o.o. </w:t>
            </w:r>
          </w:p>
          <w:p w14:paraId="6A972D14" w14:textId="77777777" w:rsidR="000F3EEB" w:rsidRPr="00C00582" w:rsidRDefault="000F3EEB" w:rsidP="000F3EEB">
            <w:pPr>
              <w:widowControl w:val="0"/>
              <w:autoSpaceDE w:val="0"/>
              <w:spacing w:line="276" w:lineRule="auto"/>
              <w:jc w:val="center"/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C00582"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oraz Zakładu Usług Komunalnych Sp. z o.o. w Łagiewnikach”</w:t>
            </w:r>
          </w:p>
          <w:p w14:paraId="273B4068" w14:textId="77777777" w:rsidR="000F3EEB" w:rsidRPr="00C00582" w:rsidRDefault="000F3EEB" w:rsidP="000F3EEB">
            <w:pPr>
              <w:widowControl w:val="0"/>
              <w:autoSpaceDE w:val="0"/>
              <w:spacing w:line="276" w:lineRule="auto"/>
              <w:jc w:val="center"/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</w:p>
        </w:tc>
      </w:tr>
    </w:tbl>
    <w:p w14:paraId="7C369292" w14:textId="77777777" w:rsidR="000F3EEB" w:rsidRDefault="000F3EEB" w:rsidP="00C00582">
      <w:pPr>
        <w:widowControl w:val="0"/>
        <w:shd w:val="clear" w:color="auto" w:fill="FFFFFF"/>
        <w:tabs>
          <w:tab w:val="left" w:leader="underscore" w:pos="1382"/>
          <w:tab w:val="left" w:leader="underscore" w:pos="3667"/>
        </w:tabs>
        <w:autoSpaceDE w:val="0"/>
        <w:spacing w:after="240"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439EC21B" w14:textId="77777777" w:rsidR="000F3EEB" w:rsidRDefault="000F3EEB" w:rsidP="00C00582">
      <w:pPr>
        <w:widowControl w:val="0"/>
        <w:shd w:val="clear" w:color="auto" w:fill="FFFFFF"/>
        <w:tabs>
          <w:tab w:val="left" w:leader="underscore" w:pos="1382"/>
          <w:tab w:val="left" w:leader="underscore" w:pos="3667"/>
        </w:tabs>
        <w:autoSpaceDE w:val="0"/>
        <w:spacing w:after="240"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01EF60DF" w14:textId="406A2874" w:rsidR="007100FE" w:rsidRPr="00C00582" w:rsidRDefault="009D6F1E" w:rsidP="00C00582">
      <w:pPr>
        <w:widowControl w:val="0"/>
        <w:shd w:val="clear" w:color="auto" w:fill="FFFFFF"/>
        <w:tabs>
          <w:tab w:val="left" w:leader="underscore" w:pos="1382"/>
          <w:tab w:val="left" w:leader="underscore" w:pos="3667"/>
        </w:tabs>
        <w:autoSpaceDE w:val="0"/>
        <w:spacing w:after="240"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zawarta w Dzierżoniowie w dniu …………………………………………….</w:t>
      </w:r>
    </w:p>
    <w:p w14:paraId="5763F844" w14:textId="69478AD8" w:rsidR="007100FE" w:rsidRPr="00C00582" w:rsidRDefault="007100FE" w:rsidP="00C00582">
      <w:pPr>
        <w:widowControl w:val="0"/>
        <w:shd w:val="clear" w:color="auto" w:fill="FFFFFF"/>
        <w:tabs>
          <w:tab w:val="left" w:leader="underscore" w:pos="1382"/>
          <w:tab w:val="left" w:leader="underscore" w:pos="3667"/>
        </w:tabs>
        <w:autoSpaceDE w:val="0"/>
        <w:spacing w:after="120" w:line="276" w:lineRule="auto"/>
        <w:jc w:val="both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pomiędzy </w:t>
      </w:r>
      <w:r w:rsidR="009D6F1E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Zamawiającym:</w:t>
      </w:r>
    </w:p>
    <w:p w14:paraId="31383DD2" w14:textId="69D85759" w:rsidR="007100FE" w:rsidRPr="00C00582" w:rsidRDefault="007100FE" w:rsidP="00C00582">
      <w:pPr>
        <w:widowControl w:val="0"/>
        <w:shd w:val="clear" w:color="auto" w:fill="FFFFFF"/>
        <w:tabs>
          <w:tab w:val="left" w:leader="underscore" w:pos="1382"/>
          <w:tab w:val="left" w:leader="underscore" w:pos="3667"/>
        </w:tabs>
        <w:autoSpaceDE w:val="0"/>
        <w:spacing w:after="120"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Energia Komunalna Sp. z o.o., </w:t>
      </w:r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>z siedzibą:</w:t>
      </w:r>
      <w:r w:rsidRPr="00C00582"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>Rynek 55</w:t>
      </w:r>
      <w:r w:rsidR="00005C07"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>/2</w:t>
      </w:r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 xml:space="preserve">, </w:t>
      </w:r>
      <w:r w:rsidR="00290F08"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 xml:space="preserve">58-200 Dzierżoniów, </w:t>
      </w:r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 xml:space="preserve">NIP 8822135641, REGON 386655147, wpisaną </w:t>
      </w:r>
      <w:bookmarkStart w:id="0" w:name="_Hlk62560968"/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>przez Sąd Rejonowy dla Wrocławia-Fabrycznej, IX Wydział Gospodarczy Krajowego Rejestru Sądowego pod numerem KRS 0000852411</w:t>
      </w:r>
      <w:bookmarkEnd w:id="0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</w:t>
      </w:r>
      <w:r w:rsidR="00CA251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kapitał zakładowy 1.999.000 zł, </w:t>
      </w:r>
      <w:r w:rsidR="009D6F1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którą reprezentuje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:</w:t>
      </w:r>
    </w:p>
    <w:p w14:paraId="55A86818" w14:textId="68C0D2A5" w:rsidR="007100FE" w:rsidRPr="00C00582" w:rsidRDefault="007100FE" w:rsidP="00C00582">
      <w:pPr>
        <w:widowControl w:val="0"/>
        <w:shd w:val="clear" w:color="auto" w:fill="FFFFFF"/>
        <w:tabs>
          <w:tab w:val="left" w:leader="underscore" w:pos="1382"/>
          <w:tab w:val="left" w:leader="underscore" w:pos="3667"/>
        </w:tabs>
        <w:autoSpaceDE w:val="0"/>
        <w:spacing w:after="240" w:line="276" w:lineRule="auto"/>
        <w:jc w:val="both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Tomasz Smolarz – Prezes Zarządu,</w:t>
      </w:r>
    </w:p>
    <w:p w14:paraId="12C6868F" w14:textId="0950916D" w:rsidR="007100FE" w:rsidRPr="00C00582" w:rsidRDefault="007100FE" w:rsidP="00C00582">
      <w:pPr>
        <w:spacing w:after="120"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a </w:t>
      </w:r>
      <w:r w:rsidR="009D6F1E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Wykonawcą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:</w:t>
      </w:r>
    </w:p>
    <w:p w14:paraId="6524D7BD" w14:textId="30AE8021" w:rsidR="007100FE" w:rsidRPr="00C00582" w:rsidRDefault="009D6F1E" w:rsidP="00C00582">
      <w:pPr>
        <w:spacing w:after="120"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…………………………………………………………………………………………………………………..……………………………., którego reprezentuje</w:t>
      </w:r>
      <w:r w:rsidR="007100F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:</w:t>
      </w:r>
    </w:p>
    <w:p w14:paraId="20B9CC52" w14:textId="4DBE71A8" w:rsidR="007100FE" w:rsidRPr="00C00582" w:rsidRDefault="009D6F1E" w:rsidP="00C00582">
      <w:pPr>
        <w:spacing w:after="240"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  <w:r w:rsidR="0045395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1E1B0A5B" w14:textId="692E48D6" w:rsidR="0045395C" w:rsidRPr="00C00582" w:rsidRDefault="0045395C" w:rsidP="00C00582">
      <w:pPr>
        <w:spacing w:after="120" w:line="276" w:lineRule="auto"/>
        <w:jc w:val="both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zwanymi także w umowie </w:t>
      </w: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Stronami</w:t>
      </w:r>
      <w:r w:rsidR="00290F08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.</w:t>
      </w:r>
    </w:p>
    <w:p w14:paraId="2BA8FB77" w14:textId="77777777" w:rsidR="0045395C" w:rsidRPr="00C00582" w:rsidRDefault="0045395C" w:rsidP="00C00582">
      <w:pPr>
        <w:spacing w:after="120" w:line="276" w:lineRule="auto"/>
        <w:jc w:val="both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</w:p>
    <w:p w14:paraId="409D1AE9" w14:textId="7EF1A6F5" w:rsidR="0045395C" w:rsidRPr="00C00582" w:rsidRDefault="007100FE" w:rsidP="00C00582">
      <w:pPr>
        <w:spacing w:after="120" w:line="276" w:lineRule="auto"/>
        <w:jc w:val="both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W </w:t>
      </w:r>
      <w:r w:rsidR="0045395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wyniku przeprowadzonego postępowania o udzielenie zamówienia publicznego w trybie p</w:t>
      </w:r>
      <w:r w:rsidR="00A30AF1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rzetargu nieograniczonego</w:t>
      </w:r>
      <w:r w:rsidR="0045395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 zgodnie z ustawą z dnia 11 września 2019 r. Prawo zamówień publicznych (Dz. U. z 2019, poz. 2019 z późn. zm.), w </w:t>
      </w:r>
      <w:r w:rsidR="00290F08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efekcie </w:t>
      </w:r>
      <w:r w:rsidR="0045395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któr</w:t>
      </w:r>
      <w:r w:rsidR="00290F08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ego</w:t>
      </w:r>
      <w:r w:rsidR="0045395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 oferta Wykonawcy została wybrana jako najkorzystniejsza, została zawarta </w:t>
      </w:r>
      <w:r w:rsidR="00646DFE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U</w:t>
      </w:r>
      <w:r w:rsidR="0045395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mowa o następującej treści: </w:t>
      </w:r>
    </w:p>
    <w:p w14:paraId="3943CED0" w14:textId="77777777" w:rsidR="00BB03EE" w:rsidRPr="00C00582" w:rsidRDefault="00BB03EE" w:rsidP="00C00582">
      <w:pPr>
        <w:spacing w:after="120" w:line="276" w:lineRule="auto"/>
        <w:jc w:val="both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</w:p>
    <w:p w14:paraId="7961D39B" w14:textId="77777777" w:rsidR="00FE6F98" w:rsidRPr="00C00582" w:rsidRDefault="00BB6045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</w:t>
      </w:r>
      <w:r w:rsidR="00363B79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1</w:t>
      </w:r>
    </w:p>
    <w:p w14:paraId="38FFDD8A" w14:textId="6362CD09" w:rsidR="00FE6F98" w:rsidRPr="00C00582" w:rsidRDefault="00FE6F98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Przedmiot </w:t>
      </w:r>
      <w:r w:rsidR="00165433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U</w:t>
      </w: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mowy</w:t>
      </w:r>
      <w:r w:rsidR="00B27ACA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 i postanowienia ogólne</w:t>
      </w:r>
    </w:p>
    <w:p w14:paraId="18458464" w14:textId="6130A389" w:rsidR="00A8215B" w:rsidRPr="00C00582" w:rsidRDefault="00646DFE" w:rsidP="00C0058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Przedmiotem Umowy jest </w:t>
      </w:r>
      <w:r w:rsidR="00A30AF1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dostawa urządzeń i wykonanie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robót budowlanych w formule „zaprojektuj-wybuduj” dla inwestycji pn: „Budowa instalacji fotowoltaicznych na obiektach użyteczności publicznej gmin powiatu dzierżoniowskiego, Wodociągów i Kanalizacji Sp. z o.o. oraz Zakładu Usług Komunalnych Sp. z o.o. w Łagiewnikach” (zwanego dalej</w:t>
      </w:r>
      <w:r w:rsidRPr="00EA7B34">
        <w:rPr>
          <w:rStyle w:val="Wyrnieniedelikatne"/>
          <w:rFonts w:asciiTheme="minorHAnsi" w:eastAsia="Times New Roman" w:hAnsiTheme="minorHAnsi" w:cstheme="minorHAnsi"/>
          <w:b/>
          <w:bCs/>
          <w:i w:val="0"/>
          <w:color w:val="auto"/>
          <w:lang w:eastAsia="ar-SA"/>
        </w:rPr>
        <w:t xml:space="preserve"> Zamówieniem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). </w:t>
      </w:r>
    </w:p>
    <w:p w14:paraId="58C33BBA" w14:textId="34447C96" w:rsidR="001D4BF9" w:rsidRDefault="00646DFE" w:rsidP="00C0058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Na </w:t>
      </w:r>
      <w:r w:rsidR="00E513CE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Zamówienie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składa się </w:t>
      </w:r>
      <w:r w:rsidR="00A30AF1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dostawa urządzeń</w:t>
      </w:r>
      <w:r w:rsidR="00D967C0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,</w:t>
      </w:r>
      <w:r w:rsidR="00A30AF1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zaprojektowanie, wybudowanie i uruchomienie 125 instalacji fotowoltaicznych </w:t>
      </w:r>
      <w:r w:rsidR="001D4BF9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wraz z niezbędną infrastrukturą techniczną oraz pomocniczą umożliwiającą poprawne funkcjonowanie instalacji zgodnie z założeniami i oczekiwaniami Zamawiającego.</w:t>
      </w:r>
    </w:p>
    <w:p w14:paraId="1F0F333D" w14:textId="375CF8BB" w:rsidR="00DE6D64" w:rsidRPr="00DE6D64" w:rsidRDefault="001D4BF9" w:rsidP="00DE6D64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DE6D6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Instalacje </w:t>
      </w:r>
      <w:r w:rsidR="000C5C74" w:rsidRPr="00DE6D6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zlokalizowane będą</w:t>
      </w:r>
      <w:r w:rsidR="004F09D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,</w:t>
      </w:r>
      <w:r w:rsidR="000C5C74" w:rsidRPr="00DE6D6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</w:t>
      </w:r>
      <w:r w:rsidR="00DE6D64" w:rsidRPr="00DE6D6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zgodnie z wykazem umieszczonym w załączniku nr 1 do Umowy</w:t>
      </w:r>
      <w:r w:rsidR="00DE6D6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</w:t>
      </w:r>
      <w:r w:rsidR="00646DFE" w:rsidRPr="00DE6D6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na</w:t>
      </w:r>
      <w:r w:rsidR="00DE6D6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:</w:t>
      </w:r>
    </w:p>
    <w:p w14:paraId="527E38B5" w14:textId="117762D2" w:rsidR="00DE6D64" w:rsidRDefault="00646DFE" w:rsidP="00807902">
      <w:pPr>
        <w:pStyle w:val="Akapitzlist"/>
        <w:numPr>
          <w:ilvl w:val="1"/>
          <w:numId w:val="44"/>
        </w:numPr>
        <w:spacing w:line="276" w:lineRule="auto"/>
        <w:ind w:hanging="29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lastRenderedPageBreak/>
        <w:t xml:space="preserve">obiektach/terenach użyteczności publicznej </w:t>
      </w:r>
      <w:r w:rsidR="00DE6D6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będących we władaniu Zamawiającego </w:t>
      </w:r>
      <w:r w:rsidR="00DE6D64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(72 lokalizacje)</w:t>
      </w:r>
      <w:r w:rsidR="00741F2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,</w:t>
      </w:r>
    </w:p>
    <w:p w14:paraId="2BCFDE16" w14:textId="10720608" w:rsidR="00DE6D64" w:rsidRDefault="00646DFE" w:rsidP="00807902">
      <w:pPr>
        <w:pStyle w:val="Akapitzlist"/>
        <w:numPr>
          <w:ilvl w:val="1"/>
          <w:numId w:val="44"/>
        </w:numPr>
        <w:spacing w:line="276" w:lineRule="auto"/>
        <w:ind w:hanging="29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bookmarkStart w:id="1" w:name="_Hlk90590629"/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obiektach/terenach wodociągowych i kanalizacyjnych </w:t>
      </w:r>
      <w:bookmarkEnd w:id="1"/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będących we władaniu </w:t>
      </w:r>
      <w:r w:rsidR="00DE6D6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Wodociągów i Kanalizacji Sp. z o.o. (40 lokalizacji)</w:t>
      </w:r>
      <w:r w:rsidR="004F09D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– partnera Zamaw</w:t>
      </w:r>
      <w:r w:rsidR="00551CFF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ia</w:t>
      </w:r>
      <w:r w:rsidR="004F09D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jącego</w:t>
      </w:r>
      <w:r w:rsidR="00741F2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,</w:t>
      </w:r>
    </w:p>
    <w:p w14:paraId="53A332BE" w14:textId="6024BCF8" w:rsidR="00DE6D64" w:rsidRDefault="00DE6D64" w:rsidP="00807902">
      <w:pPr>
        <w:pStyle w:val="Akapitzlist"/>
        <w:numPr>
          <w:ilvl w:val="1"/>
          <w:numId w:val="44"/>
        </w:numPr>
        <w:spacing w:line="276" w:lineRule="auto"/>
        <w:ind w:hanging="29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DE6D6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obiektach/terenach wodociągowych i kanalizacyjnych </w:t>
      </w:r>
      <w:r w:rsidR="00A8215B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Zakład</w:t>
      </w:r>
      <w:r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u</w:t>
      </w:r>
      <w:r w:rsidR="00A8215B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Usług Komunalnych Sp. z o.o.</w:t>
      </w:r>
      <w:r w:rsidR="00D73181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(13 lokalizacji)</w:t>
      </w:r>
      <w:r w:rsidR="004F09D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– partnera Zamawiającego.</w:t>
      </w:r>
    </w:p>
    <w:p w14:paraId="34311858" w14:textId="20029E47" w:rsidR="0017730E" w:rsidRPr="00C00582" w:rsidRDefault="0017730E" w:rsidP="00C0058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Każdą z instalacji określoną w ust. 2</w:t>
      </w:r>
      <w:r w:rsidR="000C5C74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i 3 powyżej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należy traktować jak wyodrębnioną całość, z zastrzeżeniem </w:t>
      </w:r>
      <w:r w:rsidR="007603CC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zaprojektowania </w:t>
      </w:r>
      <w:r w:rsidR="004F09DA" w:rsidRPr="004F09D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wykonania uwspólnionego monitoringu elektronicznego urządzeń wchodzących w skład instalacji PV (3 systemy dla poszczególnych </w:t>
      </w:r>
      <w:r w:rsidR="00551CFF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p</w:t>
      </w:r>
      <w:r w:rsidR="004F09DA" w:rsidRPr="004F09D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artnerów i jeden nadrzędny nad wszystkimi instalacjami), </w:t>
      </w:r>
      <w:r w:rsidR="007603CC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z dedykowaną aplikacją i magazynowaniem danych „w chmurze”</w:t>
      </w:r>
      <w:r w:rsidR="00AF0826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dla odpowiednio 72, 40 i 13 lokalizacji</w:t>
      </w:r>
      <w:r w:rsidR="00551CFF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Zamawiającego i jego partnerów, określonych w ust. 3</w:t>
      </w:r>
      <w:r w:rsidR="007603CC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, w oparciu o dane zbierane drogą zdalną z falowników</w:t>
      </w:r>
      <w:r w:rsidR="00551CFF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.</w:t>
      </w:r>
      <w:r w:rsidR="00A9392E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Wykonawca musi zapewnić możliwość pobierania danych „z chmury” zarówno Zamawiającemu jak i jego partnerom.</w:t>
      </w:r>
    </w:p>
    <w:p w14:paraId="154A97CB" w14:textId="267FF33F" w:rsidR="001D4BF9" w:rsidRPr="00C00582" w:rsidRDefault="001D4BF9" w:rsidP="00C0058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Przedmiot Umowy </w:t>
      </w:r>
      <w:r w:rsidR="00290F08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realizowany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będzie </w:t>
      </w:r>
      <w:r w:rsidR="00290F08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w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trzech etap</w:t>
      </w:r>
      <w:r w:rsidR="00290F08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ach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:</w:t>
      </w:r>
    </w:p>
    <w:p w14:paraId="69AE14D2" w14:textId="33C92450" w:rsidR="001D4BF9" w:rsidRPr="00C00582" w:rsidRDefault="00290F08" w:rsidP="001642DB">
      <w:pPr>
        <w:pStyle w:val="Akapitzlist"/>
        <w:numPr>
          <w:ilvl w:val="0"/>
          <w:numId w:val="40"/>
        </w:numPr>
        <w:spacing w:line="276" w:lineRule="auto"/>
        <w:ind w:left="709" w:hanging="29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p</w:t>
      </w:r>
      <w:r w:rsidR="001D4BF9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race projektowe:</w:t>
      </w:r>
    </w:p>
    <w:p w14:paraId="692DBD50" w14:textId="50F3DF92" w:rsidR="001D4BF9" w:rsidRPr="00C00582" w:rsidRDefault="001D4BF9" w:rsidP="001642DB">
      <w:pPr>
        <w:pStyle w:val="Akapitzlist"/>
        <w:numPr>
          <w:ilvl w:val="0"/>
          <w:numId w:val="4"/>
        </w:numPr>
        <w:tabs>
          <w:tab w:val="left" w:pos="993"/>
        </w:tabs>
        <w:spacing w:line="276" w:lineRule="auto"/>
        <w:ind w:left="993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wykonanie dokumentacji projektow</w:t>
      </w:r>
      <w:r w:rsidR="00720CCE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ych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,</w:t>
      </w:r>
    </w:p>
    <w:p w14:paraId="7A55EFCF" w14:textId="1AC48BE5" w:rsidR="001D4BF9" w:rsidRPr="00C00582" w:rsidRDefault="001D4BF9" w:rsidP="001642DB">
      <w:pPr>
        <w:pStyle w:val="Akapitzlist"/>
        <w:numPr>
          <w:ilvl w:val="0"/>
          <w:numId w:val="4"/>
        </w:numPr>
        <w:tabs>
          <w:tab w:val="left" w:pos="993"/>
        </w:tabs>
        <w:spacing w:line="276" w:lineRule="auto"/>
        <w:ind w:left="993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uzyskanie pozwolenia na budowę dla obiektów, dla których będzie ono wymagane,</w:t>
      </w:r>
    </w:p>
    <w:p w14:paraId="4DDDDEB2" w14:textId="12BE5DCD" w:rsidR="001D4BF9" w:rsidRPr="00C00582" w:rsidRDefault="001D4BF9" w:rsidP="001642DB">
      <w:pPr>
        <w:pStyle w:val="Akapitzlist"/>
        <w:numPr>
          <w:ilvl w:val="0"/>
          <w:numId w:val="4"/>
        </w:numPr>
        <w:spacing w:line="276" w:lineRule="auto"/>
        <w:ind w:left="993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uzyskanie warunków przyłączenia do sieci elektroenergetycznej, jeśli będą one wymagane</w:t>
      </w:r>
      <w:r w:rsidR="00741F2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,</w:t>
      </w:r>
    </w:p>
    <w:p w14:paraId="1E41AC3A" w14:textId="4D14FD6D" w:rsidR="00290F08" w:rsidRPr="00C00582" w:rsidRDefault="00290F08" w:rsidP="001642DB">
      <w:pPr>
        <w:pStyle w:val="Akapitzlist"/>
        <w:numPr>
          <w:ilvl w:val="0"/>
          <w:numId w:val="40"/>
        </w:numPr>
        <w:spacing w:line="276" w:lineRule="auto"/>
        <w:ind w:left="709" w:hanging="29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roboty</w:t>
      </w:r>
      <w:r w:rsidR="001D4BF9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budowlano-montażowe</w:t>
      </w:r>
      <w:r w:rsidR="00741F2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,</w:t>
      </w:r>
    </w:p>
    <w:p w14:paraId="68BE1F6E" w14:textId="24A60A47" w:rsidR="001D4BF9" w:rsidRPr="00C00582" w:rsidRDefault="00290F08" w:rsidP="001642DB">
      <w:pPr>
        <w:pStyle w:val="Akapitzlist"/>
        <w:numPr>
          <w:ilvl w:val="0"/>
          <w:numId w:val="40"/>
        </w:numPr>
        <w:spacing w:line="276" w:lineRule="auto"/>
        <w:ind w:left="709" w:hanging="29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z</w:t>
      </w:r>
      <w:r w:rsidR="001D4BF9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głoszenie i odbiór instalacji.</w:t>
      </w:r>
    </w:p>
    <w:p w14:paraId="7A54E381" w14:textId="1F7EBED8" w:rsidR="001D4BF9" w:rsidRDefault="001D4BF9" w:rsidP="00C0058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Instalacje fotowoltaiczne powinny odpowiadać wymaganiom „Instrukcji ruchu i eksploatacj</w:t>
      </w:r>
      <w:r w:rsidR="000C5C74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i 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sieci dystrybucyjnej” Tauron Dystrybucja S.A. </w:t>
      </w:r>
    </w:p>
    <w:p w14:paraId="523FD545" w14:textId="198E5330" w:rsidR="00551CFF" w:rsidRPr="00354238" w:rsidRDefault="00354238" w:rsidP="0035423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354238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W przypadku, gdy przyłączenie instalacji wymaga podpisania umowy przyłączeniowej z Tauron Dystrybucja S.A., umowa przyłączeniowa będzie podpisana przez przyłączany podmiot. Koszty związane z realizacją umowy przyłączeniowej ponosi przyłączany podmiot.</w:t>
      </w:r>
    </w:p>
    <w:p w14:paraId="20DDF2DE" w14:textId="0DA39FEC" w:rsidR="00E94F34" w:rsidRPr="00C00582" w:rsidRDefault="000C5C74" w:rsidP="00C0058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Kompletny opis </w:t>
      </w:r>
      <w:r w:rsidR="007256C5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Zamówienia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znajduje się w Programach Funkcjonalno-Użytkowych </w:t>
      </w:r>
      <w:r w:rsidR="005779CD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wraz z aktualizacjami i uszczegółowieniem 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(załącznik nr 2 do Umowy), Specyfikacji Warunków Zamówienia (załącznik nr 3 do Umowy) oraz Ofercie Wykonawcy (załącznik nr 4 do Umowy)</w:t>
      </w:r>
      <w:r w:rsidR="0001481F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.</w:t>
      </w:r>
      <w:r w:rsidR="004A6C00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O ile w Umowie oraz wymienionych załącznikach istnieją rozbieżności, przyjmuje się zasadę, że wiążące są rozwiązania </w:t>
      </w:r>
      <w:r w:rsidR="005D1EF3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dalej idące i korzystniejsze dla Zamawiającego.</w:t>
      </w:r>
    </w:p>
    <w:p w14:paraId="60F2586A" w14:textId="3564D84D" w:rsidR="00B86429" w:rsidRPr="00C00582" w:rsidRDefault="00B86429" w:rsidP="00C0058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Przy realizacji robót budowlano-montażowych należy uwzględnić, iż muszą się one odbywać bez wyłączenia poszczególnych obiektów/terenów z użytkowania.</w:t>
      </w:r>
    </w:p>
    <w:p w14:paraId="78CAD331" w14:textId="43ECFB56" w:rsidR="005B419C" w:rsidRPr="00C00582" w:rsidRDefault="00E513CE" w:rsidP="002E533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Zamówienie</w:t>
      </w:r>
      <w:r w:rsidR="005B419C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należy realizować zgodnie z przepisami, w tym techniczno-budowlanymi, w szczególności zgodnie z ustawą z dnia z dnia 7 lipca 1994 r. Prawo budowlane (t.j. Dz.  U.  z  2020  r. poz. 1333</w:t>
      </w:r>
      <w:r w:rsidR="00EA7B3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</w:t>
      </w:r>
      <w:r w:rsidR="005B419C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z późn. zm.).</w:t>
      </w:r>
    </w:p>
    <w:p w14:paraId="004C892B" w14:textId="67B188E7" w:rsidR="00E94F34" w:rsidRPr="00C00582" w:rsidRDefault="00E94F34" w:rsidP="00C00582">
      <w:pPr>
        <w:spacing w:line="276" w:lineRule="auto"/>
        <w:jc w:val="center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 2</w:t>
      </w:r>
    </w:p>
    <w:p w14:paraId="1336D738" w14:textId="6628E84C" w:rsidR="00E94F34" w:rsidRPr="00C00582" w:rsidRDefault="00E73D5D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Dokumentacje projektowe</w:t>
      </w:r>
    </w:p>
    <w:p w14:paraId="4A6494E3" w14:textId="6C5B347C" w:rsidR="00E73D5D" w:rsidRPr="00C00582" w:rsidRDefault="00E73D5D" w:rsidP="001642DB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Wykonawca jest zobowiązany do sporządzenia niezbędnej ilości egzemplarzy dokumentacji projektowych dla każdej z instalacji w celu przekazania ich odpowiednim instytucjom oraz dostarczyć Zamawiającemu </w:t>
      </w:r>
      <w:r w:rsidR="00193ED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dla każdej ze 125 instalacji: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po 3 egzemplarze </w:t>
      </w:r>
      <w:r w:rsidR="0049684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ostatecznie zatwierdzon</w:t>
      </w:r>
      <w:r w:rsidR="00193ED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ych</w:t>
      </w:r>
      <w:r w:rsidR="0049684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dokumentacji w formie papierowej oraz po </w:t>
      </w:r>
      <w:r w:rsidR="00AC55D5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3</w:t>
      </w:r>
      <w:r w:rsidR="0049684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egzemplarze</w:t>
      </w:r>
      <w:r w:rsidR="00193ED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na płytach CD</w:t>
      </w:r>
      <w:r w:rsidR="0049684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 wersji elektronicznej, w formacie *.pdf oraz *.dwg  i *docx.</w:t>
      </w:r>
    </w:p>
    <w:p w14:paraId="5D4B32C7" w14:textId="1177424C" w:rsidR="00193EDE" w:rsidRDefault="00193EDE" w:rsidP="001642DB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Załączniki formalno-prawne, w tym decyzje, opinie, uzgodnienia Wykonawca przekaże Zamawiającemu w oryginałach. Ponadto Zamawiającemu należy przekazać tę dokumentację </w:t>
      </w:r>
      <w:r w:rsidR="005B419C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w 2 egzemplarzach 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na płycie CD w wersji elektronicznej w formacie *.pdf. </w:t>
      </w:r>
    </w:p>
    <w:p w14:paraId="4C7CCB6A" w14:textId="3B0F3E8A" w:rsidR="00A17F82" w:rsidRPr="003278E2" w:rsidRDefault="00A17F82" w:rsidP="003278E2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3278E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lastRenderedPageBreak/>
        <w:t>Dokumentacje projektowe, powinny być opatrzone podpisem:</w:t>
      </w:r>
    </w:p>
    <w:p w14:paraId="6A94701B" w14:textId="77777777" w:rsidR="00A17F82" w:rsidRPr="00A17F82" w:rsidRDefault="00A17F82" w:rsidP="003278E2">
      <w:pPr>
        <w:pStyle w:val="Akapitzlist"/>
        <w:spacing w:line="276" w:lineRule="auto"/>
        <w:ind w:left="709" w:hanging="283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A17F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1) osoby wymienionej w załączniku nr 5 do Umowy – projektanta, posiadającego uprawnienia budowlane do projektowania w specjalności instalacyjnej w zakresie sieci, instalacji i urządzeń elektrycznych i elektroenergetycznych bez ograniczeń, oraz</w:t>
      </w:r>
    </w:p>
    <w:p w14:paraId="5B9DAA67" w14:textId="77777777" w:rsidR="00A17F82" w:rsidRPr="00A17F82" w:rsidRDefault="00A17F82" w:rsidP="003278E2">
      <w:pPr>
        <w:pStyle w:val="Akapitzlist"/>
        <w:spacing w:line="276" w:lineRule="auto"/>
        <w:ind w:left="709" w:hanging="283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A17F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2) osoby wymienionej w załączniku nr 5 do Umowy – projektanta, posiadającego uprawnienia budowlane do projektowania w specjalności konstrukcyjno-budowlanej bez ograniczeń,</w:t>
      </w:r>
    </w:p>
    <w:p w14:paraId="72B6555B" w14:textId="70BAE9A5" w:rsidR="00630047" w:rsidRPr="00C00582" w:rsidRDefault="00A17F82" w:rsidP="003278E2">
      <w:pPr>
        <w:pStyle w:val="Akapitzlist"/>
        <w:spacing w:line="276" w:lineRule="auto"/>
        <w:ind w:left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A17F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a także zaopatrzone w wykaz opracowań oraz pisemne oświadczenie Wykonawcy, iż opracowania te są spójne i kompletne, zostały wykonane zgodnie z Umową, obowiązującymi przepisami, w tym techniczno-budowlanymi oraz że są kompletne z punktu widzenia celu, któremu mają służyć oraz to, że wszystkie egzemplarze dokumentacji są jednakowej treści.</w:t>
      </w:r>
    </w:p>
    <w:p w14:paraId="05DB38D3" w14:textId="69C31E45" w:rsidR="00630047" w:rsidRDefault="00630047" w:rsidP="001642DB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Wykaz opracowań oraz pisemne oświadczenie, o których mowa w ust. </w:t>
      </w:r>
      <w:r w:rsidR="00DE10BF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3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, stanowią integralną część p</w:t>
      </w:r>
      <w:r w:rsidR="00AC55D5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rotokołów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odbioru</w:t>
      </w:r>
      <w:r w:rsidR="00AC55D5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, o których mowa w §</w:t>
      </w:r>
      <w:r w:rsidR="002649E8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</w:t>
      </w:r>
      <w:r w:rsidR="00AC55D5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11 ust. 1 pkt </w:t>
      </w:r>
      <w:r w:rsidR="00A07690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2</w:t>
      </w:r>
      <w:r w:rsidR="00AC55D5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i </w:t>
      </w:r>
      <w:r w:rsidR="00A07690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3</w:t>
      </w:r>
      <w:r w:rsidR="00AC55D5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.</w:t>
      </w:r>
    </w:p>
    <w:p w14:paraId="4AC5A2C2" w14:textId="6594D552" w:rsidR="00354238" w:rsidRPr="00C00582" w:rsidRDefault="00354238" w:rsidP="001642DB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Dokumentacje projektowe muszą być uzgodnione przez Zamawiającego i jego partnerów.</w:t>
      </w:r>
    </w:p>
    <w:p w14:paraId="4BE281AD" w14:textId="13005154" w:rsidR="00193EDE" w:rsidRPr="00C00582" w:rsidRDefault="00630047" w:rsidP="001642DB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Wykonawca zobowiązany jest niezwłocznie,</w:t>
      </w:r>
      <w:r w:rsidR="006A5CB5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jednak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w terminie nie dłuższym niż 5 dni roboczych usuwać wady w </w:t>
      </w:r>
      <w:r w:rsidR="002E5330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dokumentacjach projektowych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podczas toczących się robót </w:t>
      </w:r>
      <w:r w:rsidR="005E3E6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budowlano-montażowych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. </w:t>
      </w:r>
      <w:r w:rsidR="00BF1C3D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Wykonawca </w:t>
      </w:r>
      <w:r w:rsidR="002E5330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usunie wady dokumentacji oraz </w:t>
      </w:r>
      <w:r w:rsidR="00BF1C3D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do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kona zmiany </w:t>
      </w:r>
      <w:r w:rsidR="00F909A7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i/lub uzupełni o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brakujące elementy lub szczegóły na własny koszt, w tym uzyska wymagane prawem uzgodnienia, gdy wystąpi taka konieczność.</w:t>
      </w:r>
    </w:p>
    <w:p w14:paraId="3869B98A" w14:textId="21D05A1A" w:rsidR="00E94F34" w:rsidRPr="00C00582" w:rsidRDefault="00E94F34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4D194545" w14:textId="4E9FFA0A" w:rsidR="0061373B" w:rsidRPr="00C00582" w:rsidRDefault="0061373B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 3</w:t>
      </w:r>
    </w:p>
    <w:p w14:paraId="5D834161" w14:textId="77777777" w:rsidR="0061373B" w:rsidRPr="00C00582" w:rsidRDefault="0061373B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Prawa autorskie</w:t>
      </w:r>
    </w:p>
    <w:p w14:paraId="0F7013DD" w14:textId="31420ED2" w:rsidR="0061373B" w:rsidRPr="00C00582" w:rsidRDefault="0061373B" w:rsidP="001642DB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Wykonawca oświadcza, że do dokumentacji projektowych,</w:t>
      </w:r>
      <w:r w:rsidR="00354238">
        <w:rPr>
          <w:rStyle w:val="Wyrnieniedelikatne"/>
          <w:rFonts w:asciiTheme="minorHAnsi" w:hAnsiTheme="minorHAnsi" w:cstheme="minorHAnsi"/>
          <w:i w:val="0"/>
          <w:color w:val="auto"/>
        </w:rPr>
        <w:t xml:space="preserve"> oraz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specyfikacji techniczn</w:t>
      </w:r>
      <w:r w:rsidR="00BF1C3D" w:rsidRPr="00C00582">
        <w:rPr>
          <w:rStyle w:val="Wyrnieniedelikatne"/>
          <w:rFonts w:asciiTheme="minorHAnsi" w:hAnsiTheme="minorHAnsi" w:cstheme="minorHAnsi"/>
          <w:i w:val="0"/>
          <w:color w:val="auto"/>
        </w:rPr>
        <w:t>ych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wykonania</w:t>
      </w:r>
      <w:r w:rsidR="00BF1C3D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odbioru robót budowlanych, zwanych dalej </w:t>
      </w: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</w:rPr>
        <w:t>Utworami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lub </w:t>
      </w: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</w:rPr>
        <w:t>Utworem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przysługiwać mu będą autorskie prawa majątkowe, prawa pokrewne i prawa zależne do Utworu i są one wolne od obciążeń i roszczeń osób trzecich.</w:t>
      </w:r>
    </w:p>
    <w:p w14:paraId="59B6AECB" w14:textId="1B4D455A" w:rsidR="0061373B" w:rsidRPr="00C00582" w:rsidRDefault="0061373B" w:rsidP="001642DB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Wynagrodzenie ryczałtowe określone w § </w:t>
      </w:r>
      <w:r w:rsidR="00BF1C3D" w:rsidRPr="00C00582">
        <w:rPr>
          <w:rStyle w:val="Wyrnieniedelikatne"/>
          <w:rFonts w:asciiTheme="minorHAnsi" w:hAnsiTheme="minorHAnsi" w:cstheme="minorHAnsi"/>
          <w:i w:val="0"/>
          <w:color w:val="auto"/>
        </w:rPr>
        <w:t>5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ust. </w:t>
      </w:r>
      <w:r w:rsidR="00BF1C3D" w:rsidRPr="00C00582">
        <w:rPr>
          <w:rStyle w:val="Wyrnieniedelikatne"/>
          <w:rFonts w:asciiTheme="minorHAnsi" w:hAnsiTheme="minorHAnsi" w:cstheme="minorHAnsi"/>
          <w:i w:val="0"/>
          <w:color w:val="auto"/>
        </w:rPr>
        <w:t>1 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mowy obejmuje również wynagrodzenie Wykonawcy za przeniesienie na Zamawiającego całości majątkowych praw autorskich do Utworów, praw pokrewnych i praw zależnych oraz własność wszystkich przekazanych egzemplarzy i nośników, na których Utwory zostały utrwalone.</w:t>
      </w:r>
    </w:p>
    <w:p w14:paraId="505C93B6" w14:textId="3036F913" w:rsidR="0061373B" w:rsidRPr="00C00582" w:rsidRDefault="0061373B" w:rsidP="001642DB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 chwilą zapłaty należnego Wykonawcy za wykonanie </w:t>
      </w:r>
      <w:r w:rsidR="007256C5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wynagrodzenia, Wykonawca oświadcza, że przenosi na Zamawiającego, bez konieczności składania w tym zakresie jakichkolwiek dodatkowych oświadczeń, całość majątkowych praw autorskich do Utworów, praw pokrewnych i praw zależnych oraz własność wszystkich przekazanych egzemplarzy i nośników, na których Utwory zostały przez Wykonawcę utrwalone.</w:t>
      </w:r>
    </w:p>
    <w:p w14:paraId="0A9B9186" w14:textId="77777777" w:rsidR="0061373B" w:rsidRPr="00C00582" w:rsidRDefault="0061373B" w:rsidP="001642DB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Wykonawca przenosi na Zamawiającego całość autorskich praw majątkowych i praw pokrewnych do Utworów na następujących polach eksploatacji:</w:t>
      </w:r>
    </w:p>
    <w:p w14:paraId="0D2A8472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utrwalanie i zwielokrotnianie dowolną techniką na jakimkolwiek nośniku, w dowolnej skali, na potrzeby jakichkolwiek mediów, a w szczególności w postaci publikacji drukowanych, plansz, taśmy światłoczułej, magnetycznej, dyskach komputerowych oraz wszystkich typach nośników przeznaczonych do zapisu cyfrowego,</w:t>
      </w:r>
    </w:p>
    <w:p w14:paraId="3327B6D2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umieszczenie i wykorzystywanie we wszelkich materiałach publikowanych dla celów:</w:t>
      </w:r>
    </w:p>
    <w:p w14:paraId="159D72FA" w14:textId="7250CFCC" w:rsidR="0061373B" w:rsidRPr="00C00582" w:rsidRDefault="0061373B" w:rsidP="001642DB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udzielania zamówienia publicznego na wykonanie na podstawie Utworów robót budowlanych jako części składowe SWZ</w:t>
      </w:r>
      <w:r w:rsidR="00741F2A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5450AEBF" w14:textId="77777777" w:rsidR="0061373B" w:rsidRPr="00C00582" w:rsidRDefault="0061373B" w:rsidP="001642DB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promocyjnych Zamawiającego lub podmiotu wskazanego przez Zamawiającego.</w:t>
      </w:r>
    </w:p>
    <w:p w14:paraId="364CABA1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lastRenderedPageBreak/>
        <w:t>wprowadzanie do Internetu i pamięci komputera, umieszczanie i wykorzystywanie w ramach publikacji on-line,</w:t>
      </w:r>
    </w:p>
    <w:p w14:paraId="36611BF3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sporządzenie wersji obcojęzycznych,</w:t>
      </w:r>
    </w:p>
    <w:p w14:paraId="467A18A9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wykorzystanie w utworach multimedialnych,</w:t>
      </w:r>
    </w:p>
    <w:p w14:paraId="5510EE00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wystawianie, wyświetlanie, reprodukcja publiczna, marketing przez Internet lub inne techniki przesyłu danych stosowane w telekomunikacji, IT oraz bezprzewodowe sieci komunikacji,</w:t>
      </w:r>
    </w:p>
    <w:p w14:paraId="05875157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marketing w kraju i za granicą,</w:t>
      </w:r>
    </w:p>
    <w:p w14:paraId="33483A31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nadawanie za pomocą video lub audio poprzez łącze kablowe lub bezprzewodową stację, nadawanie poprzez satelitę,</w:t>
      </w:r>
    </w:p>
    <w:p w14:paraId="74ED3D7E" w14:textId="54D36A11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dokonywanie opracowań, zmian, adaptacji, przeróbek w utworze powstałych w ramach realizacji </w:t>
      </w:r>
      <w:r w:rsidR="000569C8">
        <w:rPr>
          <w:rStyle w:val="Wyrnieniedelikatne"/>
          <w:rFonts w:asciiTheme="minorHAnsi" w:hAnsiTheme="minorHAnsi" w:cstheme="minorHAnsi"/>
          <w:i w:val="0"/>
          <w:color w:val="auto"/>
        </w:rPr>
        <w:t>Umow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y oraz korzystanie i rozporządzanie tak zmienionym utworem,</w:t>
      </w:r>
    </w:p>
    <w:p w14:paraId="4C5D06DB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wykorzystanie utworu lub wprowadzenie utworu do obrotu,</w:t>
      </w:r>
    </w:p>
    <w:p w14:paraId="27DCD19B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użyczenie,</w:t>
      </w:r>
    </w:p>
    <w:p w14:paraId="5D61FD2D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udzielenie licencji na wykorzystanie,</w:t>
      </w:r>
    </w:p>
    <w:p w14:paraId="133A8755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ekspozycja,</w:t>
      </w:r>
    </w:p>
    <w:p w14:paraId="47669581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udostępnianie podmiotom trzecim,</w:t>
      </w:r>
    </w:p>
    <w:p w14:paraId="45825698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przetwarzanie.</w:t>
      </w:r>
    </w:p>
    <w:p w14:paraId="3440F22A" w14:textId="77777777" w:rsidR="0061373B" w:rsidRPr="00C00582" w:rsidRDefault="0061373B" w:rsidP="001642DB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Wykonawca udziela Zamawiającemu zezwolenia do dokonywania wszelkich zmian i przeróbek Utworu i rozporządzania nimi (prawa zależne) oraz do powierzania takich czynności osobom trzecim, w tym również do wykorzystywania utworu w części lub całości oraz łączenia z innymi utworami.</w:t>
      </w:r>
    </w:p>
    <w:p w14:paraId="3A971325" w14:textId="77777777" w:rsidR="0061373B" w:rsidRPr="00C00582" w:rsidRDefault="0061373B" w:rsidP="001642DB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 przypadku, gdyby w przyszłości powstały nowe pola eksploatacji, które Zamawiający będzie chciał wykorzystać, Wykonawca zobowiązuje się, w terminie do 30 dni od dnia otrzymania żądania od Zamawiającego, do przeniesienia na Zamawiającego  autorskich praw majątkowych i praw pokrewnych oraz praw zależnych do Utworu na tych polach, na pełen czas trwania takich praw i bez jakichkolwiek ograniczeń.</w:t>
      </w:r>
    </w:p>
    <w:p w14:paraId="50C63CC5" w14:textId="2892BCE0" w:rsidR="0061373B" w:rsidRPr="00C00582" w:rsidRDefault="0061373B" w:rsidP="001642DB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Strony oświadczają, iż w przypadku określonym w ust. 6 wynagrodzenie określone w § </w:t>
      </w:r>
      <w:r w:rsidR="002649E8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5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ust. </w:t>
      </w:r>
      <w:r w:rsidR="002649E8" w:rsidRPr="00C00582">
        <w:rPr>
          <w:rStyle w:val="Wyrnieniedelikatne"/>
          <w:rFonts w:asciiTheme="minorHAnsi" w:hAnsiTheme="minorHAnsi" w:cstheme="minorHAnsi"/>
          <w:i w:val="0"/>
          <w:color w:val="auto"/>
        </w:rPr>
        <w:t>1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2649E8" w:rsidRPr="00C00582">
        <w:rPr>
          <w:rStyle w:val="Wyrnieniedelikatne"/>
          <w:rFonts w:asciiTheme="minorHAnsi" w:hAnsiTheme="minorHAnsi" w:cstheme="minorHAnsi"/>
          <w:i w:val="0"/>
          <w:color w:val="auto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mowy w całości zaspokaja wszelkie roszczenia Wykonawcy, także co do przyszłych pól eksploatacji.</w:t>
      </w:r>
    </w:p>
    <w:p w14:paraId="31CE9405" w14:textId="6BDB6818" w:rsidR="00802D1D" w:rsidRPr="00C00582" w:rsidRDefault="00802D1D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§ </w:t>
      </w:r>
      <w:r w:rsidR="0061373B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4</w:t>
      </w:r>
    </w:p>
    <w:p w14:paraId="5D114F7E" w14:textId="7D183DFC" w:rsidR="00802D1D" w:rsidRPr="00C00582" w:rsidRDefault="00802D1D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Termin wykonania </w:t>
      </w:r>
      <w:r w:rsidR="000569C8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Umow</w:t>
      </w: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y i harmonogram prac</w:t>
      </w:r>
    </w:p>
    <w:p w14:paraId="22E2CB06" w14:textId="022DD09A" w:rsidR="00A57F1C" w:rsidRPr="00C00582" w:rsidRDefault="00802D1D" w:rsidP="001642D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Wykonawca jest zobowiązany do wykonania całego </w:t>
      </w:r>
      <w:r w:rsidR="00E513CE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</w:t>
      </w:r>
      <w:r w:rsidR="00D60A2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 terminie do </w:t>
      </w:r>
      <w:r w:rsidR="001151EE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17 kwietnia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202</w:t>
      </w:r>
      <w:r w:rsidR="00E513CE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3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r.</w:t>
      </w:r>
    </w:p>
    <w:p w14:paraId="5C4FF6B2" w14:textId="67E0C288" w:rsidR="00802D1D" w:rsidRPr="00C00582" w:rsidRDefault="00A57F1C" w:rsidP="001642D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</w:t>
      </w:r>
      <w:r w:rsidR="00802D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ykonanie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całości </w:t>
      </w:r>
      <w:r w:rsidR="00720C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prac</w:t>
      </w:r>
      <w:r w:rsidR="00802D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projektowy</w:t>
      </w:r>
      <w:r w:rsidR="00720C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ch</w:t>
      </w:r>
      <w:r w:rsidR="00802D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o któr</w:t>
      </w:r>
      <w:r w:rsidR="00720C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ych</w:t>
      </w:r>
      <w:r w:rsidR="00802D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mowa w § 1 ust. </w:t>
      </w:r>
      <w:r w:rsidR="00720C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5</w:t>
      </w:r>
      <w:r w:rsidR="00F909A7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pkt 1</w:t>
      </w:r>
      <w:r w:rsidR="00802D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winno nastąpić w nieprzekraczalnym terminie </w:t>
      </w:r>
      <w:r w:rsidR="00C56D4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8</w:t>
      </w:r>
      <w:r w:rsidR="00802D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miesięcy od dnia zawarcia </w:t>
      </w:r>
      <w:r w:rsidR="00AE379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</w:t>
      </w:r>
      <w:r w:rsidR="00802D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mowy.</w:t>
      </w:r>
    </w:p>
    <w:p w14:paraId="62F10692" w14:textId="4DA785C9" w:rsidR="00AE379A" w:rsidRPr="00C00582" w:rsidRDefault="00AE379A" w:rsidP="001642D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 terminie </w:t>
      </w:r>
      <w:r w:rsidR="005779CD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10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dni roboczych od daty zawarcia Umowy Zamawiający, przy udziale inspektora nadzoru inwestorskiego  oraz kierownika budowy, przekaże protokolarnie Wykonawcy tereny budowy.</w:t>
      </w:r>
    </w:p>
    <w:p w14:paraId="40D03177" w14:textId="551D70AB" w:rsidR="001B17BB" w:rsidRPr="00C00582" w:rsidRDefault="001B17BB" w:rsidP="001642D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 terminie 7 dni </w:t>
      </w:r>
      <w:r w:rsidR="00A57F1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roboczych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od przekazania terenów budowy, Wykonawca przedstawi Zamawiając</w:t>
      </w:r>
      <w:r w:rsidR="00C56D4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emu</w:t>
      </w:r>
      <w:r w:rsidR="00FB3F5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harmonogram wykonywanych prac, przy założeniu opracowania go dla miesięcznych, możliwie równ</w:t>
      </w:r>
      <w:r w:rsidR="00673E9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pod względem finansowym etapów</w:t>
      </w:r>
      <w:r w:rsidR="00FB3F5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z uwzględnieniem możliwie równomiernego podziału pomiędzy Zamawiającego </w:t>
      </w:r>
      <w:r w:rsidR="008628BA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(w tym równomiernego podziału pomiędzy gminy) </w:t>
      </w:r>
      <w:r w:rsidR="00FB3F5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 partnerów Zamawiającego.</w:t>
      </w:r>
    </w:p>
    <w:p w14:paraId="32215DB1" w14:textId="79D0A255" w:rsidR="00C56D4B" w:rsidRPr="00C00582" w:rsidRDefault="00C56D4B" w:rsidP="001642D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Zamawiający </w:t>
      </w:r>
      <w:r w:rsidR="00673E9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zatwierdzi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harmonogram w terminie </w:t>
      </w:r>
      <w:r w:rsidR="009D79A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5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dni roboczych od daty </w:t>
      </w:r>
      <w:r w:rsidR="00673E9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przedstawienia</w:t>
      </w:r>
      <w:r w:rsidR="004E214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go przez Wykonawcę.</w:t>
      </w:r>
    </w:p>
    <w:p w14:paraId="23802022" w14:textId="3DD69BCD" w:rsidR="00673E9E" w:rsidRPr="00C00582" w:rsidRDefault="00673E9E" w:rsidP="001642D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Zamawiający ma prawo odmówić zatwierdzenia harmonogram w przypadku, gdy w sposób rażący będą naruszone proporcje opisane w ust.</w:t>
      </w:r>
      <w:r w:rsidR="00F909A7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4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 W przypadku wystąpienia powyższej sytuacji oraz innych błędów  w harmonogramie Wykonawca zobowiązany jest do ich poprawienia w terminie do 5 dni roboczych od wezwania Zamawiającego</w:t>
      </w:r>
    </w:p>
    <w:p w14:paraId="0BA8F5C1" w14:textId="1595BF95" w:rsidR="001B17BB" w:rsidRPr="00C00582" w:rsidRDefault="00FB3F50" w:rsidP="001642D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lastRenderedPageBreak/>
        <w:t xml:space="preserve">Realizacja każdej </w:t>
      </w:r>
      <w:r w:rsidR="00242B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ze 125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instalacji</w:t>
      </w:r>
      <w:r w:rsidR="003C0C4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co powinno znaleźć odzwierciedlenie w harmonogramie, o którym mowa w ust. </w:t>
      </w:r>
      <w:r w:rsidR="00F909A7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4</w:t>
      </w:r>
      <w:r w:rsidR="003C0C4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przebiegać będzie </w:t>
      </w:r>
      <w:r w:rsidR="00242B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według następującej procedury:</w:t>
      </w:r>
    </w:p>
    <w:p w14:paraId="0B600C66" w14:textId="77777777" w:rsidR="00C262A1" w:rsidRPr="00C00582" w:rsidRDefault="00C262A1" w:rsidP="00807902">
      <w:pPr>
        <w:pStyle w:val="Bezodstpw"/>
        <w:numPr>
          <w:ilvl w:val="1"/>
          <w:numId w:val="4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przedstawienie Zamawiającemu przez Wykonawcę </w:t>
      </w:r>
      <w:bookmarkStart w:id="2" w:name="_Hlk89074306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koncepcji rozwiązań technicznych, projektowych i funkcjonalnych</w:t>
      </w:r>
      <w:bookmarkEnd w:id="2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7EC85EF9" w14:textId="77777777" w:rsidR="00C262A1" w:rsidRPr="00C00582" w:rsidRDefault="00C262A1" w:rsidP="00807902">
      <w:pPr>
        <w:pStyle w:val="Bezodstpw"/>
        <w:numPr>
          <w:ilvl w:val="1"/>
          <w:numId w:val="4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uzgodnienie koncepcji rozwiązań przez Zamawiającego w terminie 5 dni roboczych od daty ich przedstawienia,</w:t>
      </w:r>
    </w:p>
    <w:p w14:paraId="67F05FF4" w14:textId="77777777" w:rsidR="00C262A1" w:rsidRPr="00C00582" w:rsidRDefault="00C262A1" w:rsidP="00807902">
      <w:pPr>
        <w:pStyle w:val="Bezodstpw"/>
        <w:numPr>
          <w:ilvl w:val="1"/>
          <w:numId w:val="4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sporządzenie przez Wykonawcę prac projektowych, o których mowa w §1 ust. </w:t>
      </w:r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5 pkt 1,</w:t>
      </w:r>
    </w:p>
    <w:p w14:paraId="0B9E0A41" w14:textId="77777777" w:rsidR="00C262A1" w:rsidRPr="00C00582" w:rsidRDefault="00C262A1" w:rsidP="00807902">
      <w:pPr>
        <w:pStyle w:val="Bezodstpw"/>
        <w:numPr>
          <w:ilvl w:val="1"/>
          <w:numId w:val="4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zatwierdzenie dokumentacji projektowej przez Zamawiającego w terminie 5 dni roboczych od daty przekazania,</w:t>
      </w:r>
    </w:p>
    <w:p w14:paraId="48FC27B2" w14:textId="77777777" w:rsidR="00C262A1" w:rsidRDefault="00C262A1" w:rsidP="00807902">
      <w:pPr>
        <w:pStyle w:val="Bezodstpw"/>
        <w:numPr>
          <w:ilvl w:val="1"/>
          <w:numId w:val="4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dostawa urządzeń i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realizacja przez Wykonawcę robót budowlano-montażowych, o których mowa w §1 ust. 5 pkt 2</w:t>
      </w:r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0C8BA777" w14:textId="77777777" w:rsidR="00C262A1" w:rsidRDefault="00C262A1" w:rsidP="00807902">
      <w:pPr>
        <w:pStyle w:val="Bezodstpw"/>
        <w:numPr>
          <w:ilvl w:val="1"/>
          <w:numId w:val="4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bookmarkStart w:id="3" w:name="_Hlk90042858"/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sporządzenie przez Wykonawcę operatu kolaudacyjnego, o którym mowa w §11 ust. 9,</w:t>
      </w:r>
    </w:p>
    <w:bookmarkEnd w:id="3"/>
    <w:p w14:paraId="64A444DD" w14:textId="77777777" w:rsidR="00C262A1" w:rsidRPr="00C00582" w:rsidRDefault="00C262A1" w:rsidP="00807902">
      <w:pPr>
        <w:pStyle w:val="Bezodstpw"/>
        <w:numPr>
          <w:ilvl w:val="1"/>
          <w:numId w:val="4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zgłoszenie przez Wykonawcę instalacji do odbioru</w:t>
      </w:r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o którym mowa w §11 ust. 1 pkt 2,</w:t>
      </w:r>
    </w:p>
    <w:p w14:paraId="0CF2BAD0" w14:textId="77777777" w:rsidR="00C262A1" w:rsidRPr="00C00582" w:rsidRDefault="00C262A1" w:rsidP="00807902">
      <w:pPr>
        <w:pStyle w:val="Bezodstpw"/>
        <w:numPr>
          <w:ilvl w:val="1"/>
          <w:numId w:val="4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odbiór przez Zamawiającego instalacji w terminie 7 dni roboczych od daty zgłoszenia,</w:t>
      </w:r>
    </w:p>
    <w:p w14:paraId="56F57FF3" w14:textId="77777777" w:rsidR="00C262A1" w:rsidRPr="00C00582" w:rsidRDefault="00C262A1" w:rsidP="00807902">
      <w:pPr>
        <w:pStyle w:val="Bezodstpw"/>
        <w:numPr>
          <w:ilvl w:val="1"/>
          <w:numId w:val="4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uruchomienie instalacji.</w:t>
      </w:r>
    </w:p>
    <w:p w14:paraId="10CCD0AF" w14:textId="6B710272" w:rsidR="000E6A0C" w:rsidRPr="00C00582" w:rsidRDefault="000E6A0C" w:rsidP="001642D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Czynności wymienione w ust. </w:t>
      </w:r>
      <w:r w:rsidR="00D5593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D5593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należy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agregować</w:t>
      </w:r>
      <w:r w:rsidR="00D5593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zgodnie z harmonogramem określonym w ust. </w:t>
      </w:r>
      <w:r w:rsidR="00E929C4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4</w:t>
      </w:r>
      <w:r w:rsidR="00D5593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08EA95FF" w14:textId="196DCD83" w:rsidR="00D55934" w:rsidRPr="00C00582" w:rsidRDefault="00D55934" w:rsidP="001642D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bookmarkStart w:id="4" w:name="_Hlk95944460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Przed przystąpieniem do odbioru końcowego, o którym mowa w § 11 ust. 1 pkt </w:t>
      </w:r>
      <w:r w:rsidR="00A07690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3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Wykonawca uruchomi trzy zbiorcze systemy monitoringu</w:t>
      </w:r>
      <w:r w:rsidR="00A61ABD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jeden nadrzędny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o których mowa </w:t>
      </w:r>
      <w:r w:rsidR="007239D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§ 1 ust. 4.</w:t>
      </w:r>
    </w:p>
    <w:bookmarkEnd w:id="4"/>
    <w:p w14:paraId="1FBDC4F1" w14:textId="7E8083EE" w:rsidR="000E6A0C" w:rsidRPr="00C00582" w:rsidRDefault="000E6A0C" w:rsidP="001642DB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 przypadku zgłoszenia przez Zamawiającego </w:t>
      </w:r>
      <w:r w:rsidR="007360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uwag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do czynności Wykonawcy określonych w ust. </w:t>
      </w:r>
      <w:r w:rsidR="00BB228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7</w:t>
      </w:r>
      <w:r w:rsidR="007239D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pkt 1 i </w:t>
      </w:r>
      <w:r w:rsidR="00BB228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3</w:t>
      </w:r>
      <w:r w:rsidR="007360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 jest zobowiązany</w:t>
      </w:r>
      <w:r w:rsidR="007239D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 terminie </w:t>
      </w:r>
      <w:r w:rsidR="007360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odpowiednio 5 i 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dni roboczych</w:t>
      </w:r>
      <w:r w:rsidR="007360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uwagi uwzględnić i ponownie przedłożyć </w:t>
      </w:r>
      <w:r w:rsidR="007360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Zamawiającemu do</w:t>
      </w:r>
      <w:r w:rsidR="007239D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="007360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08253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odpowiednio </w:t>
      </w:r>
      <w:r w:rsidR="007360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uzgodnienia lub zatwierdzenia. Zamawiający dokona uzgodnienia lub zatwierdzenia w terminie </w:t>
      </w:r>
      <w:r w:rsidR="009D79A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5</w:t>
      </w:r>
      <w:r w:rsidR="007360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dni roboczych. </w:t>
      </w:r>
    </w:p>
    <w:p w14:paraId="18CC1E2E" w14:textId="265D408B" w:rsidR="00C56D4B" w:rsidRPr="00C00582" w:rsidRDefault="00082533" w:rsidP="001642DB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Harmonogram, o którym mowa w ust. </w:t>
      </w:r>
      <w:r w:rsidR="00BB228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4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powinien być na bieżąco aktualizowany, nie rzadziej niż raz na miesiąc.</w:t>
      </w:r>
      <w:r w:rsidR="00C56D4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</w:p>
    <w:p w14:paraId="33B855D0" w14:textId="2A62704A" w:rsidR="00082533" w:rsidRPr="00C00582" w:rsidRDefault="00C56D4B" w:rsidP="001642DB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Harmonogramy, o których mowa w ust. </w:t>
      </w:r>
      <w:r w:rsidR="00BB228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4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</w:t>
      </w:r>
      <w:r w:rsidR="007239D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11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Wykonawca sporządza we własnym zakresie i na własny koszt.</w:t>
      </w:r>
    </w:p>
    <w:p w14:paraId="6668984C" w14:textId="6784A516" w:rsidR="0081681F" w:rsidRPr="00C00582" w:rsidRDefault="0081681F" w:rsidP="00C00582">
      <w:pPr>
        <w:pStyle w:val="Bezodstpw"/>
        <w:spacing w:line="276" w:lineRule="auto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</w:p>
    <w:p w14:paraId="6C65E728" w14:textId="28CB9B62" w:rsidR="001504AC" w:rsidRPr="00C00582" w:rsidRDefault="001504AC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§ </w:t>
      </w:r>
      <w:r w:rsidR="0061373B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5</w:t>
      </w:r>
    </w:p>
    <w:p w14:paraId="1C61D668" w14:textId="77777777" w:rsidR="001504AC" w:rsidRPr="00C00582" w:rsidRDefault="001504AC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Wynagrodzenie</w:t>
      </w:r>
    </w:p>
    <w:p w14:paraId="706B0468" w14:textId="77777777" w:rsidR="001504AC" w:rsidRPr="00C00582" w:rsidRDefault="001504AC" w:rsidP="001642DB">
      <w:pPr>
        <w:pStyle w:val="Bezodstpw"/>
        <w:numPr>
          <w:ilvl w:val="3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Strony ustalają, że za wykonanie przedmiotu Umowy Zamawiający zapłaci Wykonawcy wynagrodzenie ryczałtowe w wysokości …………………………. zł netto (słownie: ……………………………… zł netto) plus należny w dniu wystawienia faktury podatek VAT, w rozbiciu na wynagrodzenie ryczałtowe za każdą z instalacji, określone w załączniku nr 4 do Umowy.</w:t>
      </w:r>
    </w:p>
    <w:p w14:paraId="54950590" w14:textId="46EDEE3D" w:rsidR="001504AC" w:rsidRPr="00C00582" w:rsidRDefault="001504AC" w:rsidP="001642DB">
      <w:pPr>
        <w:pStyle w:val="Akapitzlist"/>
        <w:numPr>
          <w:ilvl w:val="3"/>
          <w:numId w:val="15"/>
        </w:numPr>
        <w:spacing w:after="0"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Wynagrodzenie, o którym mowa w ust. 1 zawiera wszelkie koszty niezbędne do prawidłowego zrealizowania Zamówienia, zgodnie z </w:t>
      </w:r>
      <w:r w:rsidR="004D4340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O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fertą Wykonawcy. </w:t>
      </w:r>
    </w:p>
    <w:p w14:paraId="740341D9" w14:textId="3BE8AC31" w:rsidR="001504AC" w:rsidRPr="00C00582" w:rsidRDefault="001504AC" w:rsidP="001642DB">
      <w:pPr>
        <w:pStyle w:val="Bezodstpw"/>
        <w:numPr>
          <w:ilvl w:val="3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 przypadku wystąpienia robót </w:t>
      </w:r>
      <w:r w:rsidR="004D434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zamienn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ych, zaakceptowanych przez Zamawiającego, </w:t>
      </w:r>
      <w:r w:rsidR="004D434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lub udzielenia zamówień dodatkowych,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ich realizacja oraz rozliczenie będzie przedmiotem aneksu do Umowy, w oparciu o ofertę uzupełniającą Wykonawcy, sporządzoną na podstawie średnich cen wg wydawnictwa Sekocenbud obowiązujących na Dolnym Śląsku w dniu realizacji tych robót.</w:t>
      </w:r>
    </w:p>
    <w:p w14:paraId="66BE3E51" w14:textId="2B6996E6" w:rsidR="001504AC" w:rsidRPr="00C00582" w:rsidRDefault="001504AC" w:rsidP="00C00582">
      <w:pPr>
        <w:pStyle w:val="Bezodstpw"/>
        <w:spacing w:line="276" w:lineRule="auto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</w:p>
    <w:p w14:paraId="2A4352B0" w14:textId="034E1773" w:rsidR="0081681F" w:rsidRPr="00C00582" w:rsidRDefault="0081681F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§ </w:t>
      </w:r>
      <w:r w:rsidR="0061373B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6</w:t>
      </w:r>
    </w:p>
    <w:p w14:paraId="73C7FD1B" w14:textId="7092047D" w:rsidR="0081681F" w:rsidRPr="00C00582" w:rsidRDefault="004C6D7D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Reprezentanci Stron</w:t>
      </w:r>
    </w:p>
    <w:p w14:paraId="252765CD" w14:textId="3704E198" w:rsidR="00E3414B" w:rsidRPr="00C00582" w:rsidRDefault="00E3414B" w:rsidP="001642DB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Do koordynowania obowiązków nałożonych </w:t>
      </w:r>
      <w:r w:rsidR="00A04C4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mową na Wykonawcę </w:t>
      </w:r>
      <w:r w:rsidR="00A04C4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wyznacza się ……………………………………………</w:t>
      </w:r>
      <w:r w:rsidR="004E0D8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……</w:t>
      </w:r>
    </w:p>
    <w:p w14:paraId="5045E718" w14:textId="2A1586CE" w:rsidR="00A04C40" w:rsidRPr="00C00582" w:rsidRDefault="004E0D82" w:rsidP="001642DB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lastRenderedPageBreak/>
        <w:t>Do koordynowania obowiązków nałożonych Umową na Zamawiającego wyznacza się ……………………………………………</w:t>
      </w:r>
    </w:p>
    <w:p w14:paraId="73792A22" w14:textId="02D057A5" w:rsidR="00E3414B" w:rsidRPr="00C00582" w:rsidRDefault="004D4340" w:rsidP="001642DB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Ze strony Zamawiającego, w p</w:t>
      </w:r>
      <w:r w:rsidR="00E3414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rotokolarn</w:t>
      </w:r>
      <w:r w:rsidR="002B648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ych</w:t>
      </w:r>
      <w:r w:rsidR="00E3414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odbior</w:t>
      </w:r>
      <w:r w:rsidR="002B648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ach, o których mowa w § 11 ust. 1, obok inspektora nadzoru inwestorskiego, uczestniczyć będą osoby</w:t>
      </w:r>
      <w:r w:rsidR="00A04C4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wskazan</w:t>
      </w:r>
      <w:r w:rsidR="002B648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e</w:t>
      </w:r>
      <w:r w:rsidR="00A04C4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każdorazowo przez koordynatora Zamawiającego.</w:t>
      </w:r>
    </w:p>
    <w:p w14:paraId="13017B94" w14:textId="3DB5785C" w:rsidR="00E3414B" w:rsidRPr="00C00582" w:rsidRDefault="00E3414B" w:rsidP="001642DB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Strony uznają za skuteczne dokonywanie doręczeń wszelkich pism, opracowań i dokumentów pod następujące adresy:</w:t>
      </w:r>
    </w:p>
    <w:p w14:paraId="3AEE87C6" w14:textId="1CA9D084" w:rsidR="00E3414B" w:rsidRPr="00C00582" w:rsidRDefault="00E3414B" w:rsidP="00C00582">
      <w:pPr>
        <w:pStyle w:val="Bezodstpw"/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1)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ab/>
        <w:t>Wykonawca: ...........................</w:t>
      </w:r>
      <w:r w:rsidR="004E0D8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.................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............</w:t>
      </w:r>
      <w:r w:rsidR="00E94F3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6BDB9ACF" w14:textId="5C6B9A74" w:rsidR="00E3414B" w:rsidRPr="00C00582" w:rsidRDefault="00E3414B" w:rsidP="00C00582">
      <w:pPr>
        <w:pStyle w:val="Bezodstpw"/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2)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ab/>
        <w:t xml:space="preserve">Zamawiający: </w:t>
      </w:r>
      <w:r w:rsidR="004E0D8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……………………………………………………</w:t>
      </w:r>
      <w:r w:rsidR="00E94F3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.</w:t>
      </w:r>
    </w:p>
    <w:p w14:paraId="5DC81D49" w14:textId="7B58A397" w:rsidR="00E3414B" w:rsidRPr="00C00582" w:rsidRDefault="00E3414B" w:rsidP="001642DB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Wszelkie zmiany adresów do doręczeń oraz osób odpowiedzialnych za kontakty pomiędzy Stronami nie wymagają zmiany </w:t>
      </w:r>
      <w:r w:rsidR="002B648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mowy, a jedynie powiadomienia drugiej Strony w formie listu poleconego lub e-maila</w:t>
      </w:r>
      <w:r w:rsidR="004E0D8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którego otrzymanie potwierdziła druga Strona, ewentualnie bezpośrednio do rąk osób</w:t>
      </w:r>
      <w:r w:rsidR="004E0D8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wymienionych w ust 1 i 2.</w:t>
      </w:r>
    </w:p>
    <w:p w14:paraId="02216311" w14:textId="4DDA6B68" w:rsidR="004C6D7D" w:rsidRPr="00C00582" w:rsidRDefault="004C6D7D" w:rsidP="001642DB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Kierownikiem budowy reprezentującym Wykonawcę </w:t>
      </w:r>
      <w:r w:rsidR="008674D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zarówno w zakresie prac projektowych jak i robót budowlano-montażowych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jest </w:t>
      </w:r>
      <w:r w:rsidR="008674D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……………..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…………</w:t>
      </w:r>
      <w:r w:rsidR="00E3414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…………………………………………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55E23514" w14:textId="7069FDFE" w:rsidR="004C6D7D" w:rsidRPr="00C00582" w:rsidRDefault="004C6D7D" w:rsidP="001642DB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bookmarkStart w:id="5" w:name="_Hlk89079343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Obowiązki </w:t>
      </w:r>
      <w:r w:rsidR="0078612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k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ierownik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ów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robót </w:t>
      </w:r>
      <w:r w:rsidR="00984831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branżowych </w:t>
      </w:r>
      <w:r w:rsidR="008674D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pełnią: </w:t>
      </w:r>
    </w:p>
    <w:p w14:paraId="621B190E" w14:textId="5278C97B" w:rsidR="004C6D7D" w:rsidRPr="00C00582" w:rsidRDefault="004C6D7D" w:rsidP="001642DB">
      <w:pPr>
        <w:pStyle w:val="Bezodstpw"/>
        <w:numPr>
          <w:ilvl w:val="0"/>
          <w:numId w:val="9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 branży 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konstrukcyjno-budowlanej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……………………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……………………..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………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449D284B" w14:textId="30269041" w:rsidR="004C6D7D" w:rsidRPr="00C00582" w:rsidRDefault="004C6D7D" w:rsidP="001642DB">
      <w:pPr>
        <w:pStyle w:val="Bezodstpw"/>
        <w:numPr>
          <w:ilvl w:val="0"/>
          <w:numId w:val="9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 branży 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elektrycznej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...................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....................................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..............……… .</w:t>
      </w:r>
    </w:p>
    <w:p w14:paraId="5C1FA8E6" w14:textId="073CEA88" w:rsidR="004C6D7D" w:rsidRPr="00C00582" w:rsidRDefault="004C6D7D" w:rsidP="001642DB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bookmarkStart w:id="6" w:name="_Hlk95944656"/>
      <w:bookmarkEnd w:id="5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Zmiana os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ób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wyznaczon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do wykonywania czynności wymienionych w ust.  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6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2B648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nie wymaga zmiany Umow</w:t>
      </w:r>
      <w:r w:rsidR="006E7AB8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</w:t>
      </w:r>
      <w:r w:rsidR="002B648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ale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musi być poprzedzona wnioskiem o zmianę skierowanym do Zamawiającego z co najmniej 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dniowym wyprzedzeniem. Wykonawca we wniosku o zmianę, o którym mowa powyżej nie może wskazać osób legitymujących się kwalifikacjami niższymi niż osoby wskazane w </w:t>
      </w:r>
      <w:r w:rsidR="002B648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fercie.</w:t>
      </w:r>
    </w:p>
    <w:bookmarkEnd w:id="6"/>
    <w:p w14:paraId="459F6FB9" w14:textId="003F2C49" w:rsidR="004C6D7D" w:rsidRPr="00C00582" w:rsidRDefault="002B6483" w:rsidP="001642DB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 zastrzeżeniem ust. 8, </w:t>
      </w:r>
      <w:r w:rsidR="004C6D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Wykonawca jak i kierownik budowy do kierowania robotami oraz do podpisywania korespondencji związanej z realizacją robót nie może umocować innych osób niż wymienione w ust. </w:t>
      </w:r>
      <w:r w:rsidR="00E9508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7</w:t>
      </w:r>
      <w:r w:rsidR="004C6D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493BEAFA" w14:textId="1D936A0C" w:rsidR="00E9508A" w:rsidRPr="00C00582" w:rsidRDefault="00E9508A" w:rsidP="001642DB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Obowiązki </w:t>
      </w:r>
      <w:r w:rsidR="0078612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nspektora nadzoru inwestorskiego pełnią: </w:t>
      </w:r>
    </w:p>
    <w:p w14:paraId="1AB2500A" w14:textId="77777777" w:rsidR="00E9508A" w:rsidRPr="00C00582" w:rsidRDefault="00E9508A" w:rsidP="001642DB">
      <w:pPr>
        <w:pStyle w:val="Bezodstpw"/>
        <w:numPr>
          <w:ilvl w:val="0"/>
          <w:numId w:val="10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branży konstrukcyjno-budowlanej …………………………………………..………,</w:t>
      </w:r>
    </w:p>
    <w:p w14:paraId="45B55398" w14:textId="77777777" w:rsidR="00E9508A" w:rsidRPr="00C00582" w:rsidRDefault="00E9508A" w:rsidP="001642DB">
      <w:pPr>
        <w:pStyle w:val="Bezodstpw"/>
        <w:numPr>
          <w:ilvl w:val="0"/>
          <w:numId w:val="10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branży elektrycznej .....................................................................……… .</w:t>
      </w:r>
    </w:p>
    <w:p w14:paraId="629BB461" w14:textId="3AD1F3F2" w:rsidR="00E9508A" w:rsidRPr="00C00582" w:rsidRDefault="00E9508A" w:rsidP="001642DB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Zamawiający przy przekazaniu terenów budowy wskaże Wykonawcy przedstawicieli zarządców poszczególnych obiektów wraz z danymi kontaktowymi.</w:t>
      </w:r>
    </w:p>
    <w:p w14:paraId="29D8C14E" w14:textId="408C37B7" w:rsidR="0081681F" w:rsidRPr="00C00582" w:rsidRDefault="004C6D7D" w:rsidP="001642DB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Jeżeli </w:t>
      </w:r>
      <w:r w:rsidR="002B648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nspektor nadzoru</w:t>
      </w:r>
      <w:r w:rsidR="002B648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inwestorskiego lub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Zamawiający zwróci się do Wykonawcy z żądaniem usunięcia określonej osoby, która należy do personelu Wykonawcy lub jego </w:t>
      </w:r>
      <w:r w:rsidR="00C00E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podwykonaw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cy </w:t>
      </w:r>
      <w:r w:rsidR="00A87C9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lub dalszego podwykonawcy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oraz uzasadni swoje żądanie, to Wykonawca zapewni, że osoba ta niezwłocznie opuści teren budowy i nie będzie miała żadnego dalszego wpływu i związku z czynnościami związanymi z wykonywaniem </w:t>
      </w:r>
      <w:r w:rsidR="00510B5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mowy.</w:t>
      </w:r>
    </w:p>
    <w:p w14:paraId="6E7798A6" w14:textId="77777777" w:rsidR="00802D1D" w:rsidRPr="00C00582" w:rsidRDefault="00802D1D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</w:p>
    <w:p w14:paraId="0909D9B1" w14:textId="4F3CCB78" w:rsidR="0001481F" w:rsidRPr="00C00582" w:rsidRDefault="0001481F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§ </w:t>
      </w:r>
      <w:r w:rsidR="0061373B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7</w:t>
      </w:r>
    </w:p>
    <w:p w14:paraId="59F10D47" w14:textId="54665C50" w:rsidR="0001481F" w:rsidRPr="00C00582" w:rsidRDefault="0001481F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P</w:t>
      </w:r>
      <w:r w:rsidR="009A7EC4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odwykonawcy</w:t>
      </w:r>
    </w:p>
    <w:p w14:paraId="04C5CD48" w14:textId="12A7C504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Wykonawca </w:t>
      </w:r>
      <w:r w:rsidR="00C674FC" w:rsidRPr="00C00582">
        <w:rPr>
          <w:rFonts w:asciiTheme="minorHAnsi" w:hAnsiTheme="minorHAnsi" w:cstheme="minorHAnsi"/>
          <w:sz w:val="22"/>
          <w:szCs w:val="22"/>
        </w:rPr>
        <w:t xml:space="preserve">powierzy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="00C674FC" w:rsidRPr="00C00582">
        <w:rPr>
          <w:rFonts w:asciiTheme="minorHAnsi" w:hAnsiTheme="minorHAnsi" w:cstheme="minorHAnsi"/>
          <w:sz w:val="22"/>
          <w:szCs w:val="22"/>
        </w:rPr>
        <w:t>com</w:t>
      </w:r>
      <w:r w:rsidRPr="00C00582">
        <w:rPr>
          <w:rFonts w:asciiTheme="minorHAnsi" w:hAnsiTheme="minorHAnsi" w:cstheme="minorHAnsi"/>
          <w:sz w:val="22"/>
          <w:szCs w:val="22"/>
        </w:rPr>
        <w:t xml:space="preserve"> wykonanie następujących robót budowlanych lub dostaw lub usług s</w:t>
      </w:r>
      <w:r w:rsidR="00E513CE">
        <w:rPr>
          <w:rFonts w:asciiTheme="minorHAnsi" w:hAnsiTheme="minorHAnsi" w:cstheme="minorHAnsi"/>
          <w:sz w:val="22"/>
          <w:szCs w:val="22"/>
        </w:rPr>
        <w:t>kładających się na</w:t>
      </w:r>
      <w:r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="00E513CE">
        <w:rPr>
          <w:rFonts w:asciiTheme="minorHAnsi" w:hAnsiTheme="minorHAnsi" w:cstheme="minorHAnsi"/>
          <w:sz w:val="22"/>
          <w:szCs w:val="22"/>
        </w:rPr>
        <w:t>Zamówienie</w:t>
      </w:r>
      <w:r w:rsidRPr="00C00582">
        <w:rPr>
          <w:rFonts w:asciiTheme="minorHAnsi" w:hAnsiTheme="minorHAnsi" w:cstheme="minorHAnsi"/>
          <w:sz w:val="22"/>
          <w:szCs w:val="22"/>
        </w:rPr>
        <w:t>:</w:t>
      </w:r>
      <w:r w:rsidR="00C674FC" w:rsidRPr="00C00582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</w:t>
      </w:r>
    </w:p>
    <w:p w14:paraId="3360EB52" w14:textId="430B52CC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Zmiana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cy w zakresie wykonania robót budowlanych lub dostaw lub usług s</w:t>
      </w:r>
      <w:r w:rsidR="00E513CE">
        <w:rPr>
          <w:rFonts w:asciiTheme="minorHAnsi" w:hAnsiTheme="minorHAnsi" w:cstheme="minorHAnsi"/>
          <w:sz w:val="22"/>
          <w:szCs w:val="22"/>
        </w:rPr>
        <w:t>kładają</w:t>
      </w:r>
      <w:r w:rsidRPr="00C00582">
        <w:rPr>
          <w:rFonts w:asciiTheme="minorHAnsi" w:hAnsiTheme="minorHAnsi" w:cstheme="minorHAnsi"/>
          <w:sz w:val="22"/>
          <w:szCs w:val="22"/>
        </w:rPr>
        <w:t>cych</w:t>
      </w:r>
      <w:r w:rsidR="00E513CE">
        <w:rPr>
          <w:rFonts w:asciiTheme="minorHAnsi" w:hAnsiTheme="minorHAnsi" w:cstheme="minorHAnsi"/>
          <w:sz w:val="22"/>
          <w:szCs w:val="22"/>
        </w:rPr>
        <w:t xml:space="preserve"> się na</w:t>
      </w:r>
      <w:r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="00E513CE">
        <w:rPr>
          <w:rFonts w:asciiTheme="minorHAnsi" w:hAnsiTheme="minorHAnsi" w:cstheme="minorHAnsi"/>
          <w:sz w:val="22"/>
          <w:szCs w:val="22"/>
        </w:rPr>
        <w:t>Zamówienie</w:t>
      </w:r>
      <w:r w:rsidRPr="00C00582">
        <w:rPr>
          <w:rFonts w:asciiTheme="minorHAnsi" w:hAnsiTheme="minorHAnsi" w:cstheme="minorHAnsi"/>
          <w:sz w:val="22"/>
          <w:szCs w:val="22"/>
        </w:rPr>
        <w:t xml:space="preserve"> nie stanowi zmiany Umowy, ale jest wymagana zgoda Zamawiającego na zmianę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cy, wyrażona poprzez akceptację </w:t>
      </w:r>
      <w:r w:rsidR="00EA7B34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stwo.</w:t>
      </w:r>
    </w:p>
    <w:p w14:paraId="28306A0E" w14:textId="1011FA52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lastRenderedPageBreak/>
        <w:t xml:space="preserve">Wykonawca jest odpowiedzialny za działania lub zaniechania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ców, dalszych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ców, ich przedstawicieli lub pracowników, jak za własne działania lub zaniechania.</w:t>
      </w:r>
    </w:p>
    <w:p w14:paraId="64615694" w14:textId="6DA1D87F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Umowa z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cą lub dalszym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cą powinna stanowić w</w:t>
      </w:r>
      <w:r w:rsidR="00C674FC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Pr="00C00582">
        <w:rPr>
          <w:rFonts w:asciiTheme="minorHAnsi" w:hAnsiTheme="minorHAnsi" w:cstheme="minorHAnsi"/>
          <w:sz w:val="22"/>
          <w:szCs w:val="22"/>
        </w:rPr>
        <w:t>szczególności, iż:</w:t>
      </w:r>
    </w:p>
    <w:p w14:paraId="05434E26" w14:textId="78DA3660" w:rsidR="009A7EC4" w:rsidRPr="00C00582" w:rsidRDefault="009A7EC4" w:rsidP="001642DB">
      <w:pPr>
        <w:pStyle w:val="Textbodyuser"/>
        <w:numPr>
          <w:ilvl w:val="1"/>
          <w:numId w:val="14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termin zapłaty wynagrodzenia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dalszemu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nie może być dłuższy niż 30 dni od dnia doręczenia Wykonawcy,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dalszemu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cy faktury VA</w:t>
      </w:r>
      <w:r w:rsidR="00C674FC" w:rsidRPr="00C00582">
        <w:rPr>
          <w:rFonts w:asciiTheme="minorHAnsi" w:hAnsiTheme="minorHAnsi" w:cstheme="minorHAnsi"/>
          <w:sz w:val="22"/>
          <w:szCs w:val="22"/>
        </w:rPr>
        <w:t xml:space="preserve">T </w:t>
      </w:r>
      <w:r w:rsidRPr="00C00582">
        <w:rPr>
          <w:rFonts w:asciiTheme="minorHAnsi" w:hAnsiTheme="minorHAnsi" w:cstheme="minorHAnsi"/>
          <w:sz w:val="22"/>
          <w:szCs w:val="22"/>
        </w:rPr>
        <w:t xml:space="preserve">lub rachunku, potwierdzających wykonanie zleconej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cy</w:t>
      </w:r>
      <w:r w:rsidR="00C674FC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Pr="00C00582">
        <w:rPr>
          <w:rFonts w:asciiTheme="minorHAnsi" w:hAnsiTheme="minorHAnsi" w:cstheme="minorHAnsi"/>
          <w:sz w:val="22"/>
          <w:szCs w:val="22"/>
        </w:rPr>
        <w:t xml:space="preserve">lub dalszemu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</w:t>
      </w:r>
      <w:r w:rsidR="00A87C98" w:rsidRPr="00C00582">
        <w:rPr>
          <w:rFonts w:asciiTheme="minorHAnsi" w:hAnsiTheme="minorHAnsi" w:cstheme="minorHAnsi"/>
          <w:sz w:val="22"/>
          <w:szCs w:val="22"/>
        </w:rPr>
        <w:t>y</w:t>
      </w:r>
      <w:r w:rsidRPr="00C00582">
        <w:rPr>
          <w:rFonts w:asciiTheme="minorHAnsi" w:hAnsiTheme="minorHAnsi" w:cstheme="minorHAnsi"/>
          <w:sz w:val="22"/>
          <w:szCs w:val="22"/>
        </w:rPr>
        <w:t xml:space="preserve"> dostawy, usługi lub roboty budowlanej,</w:t>
      </w:r>
    </w:p>
    <w:p w14:paraId="0219CE3E" w14:textId="1BBEE080" w:rsidR="009A7EC4" w:rsidRPr="00C00582" w:rsidRDefault="009A7EC4" w:rsidP="001642DB">
      <w:pPr>
        <w:pStyle w:val="Textbodyuser"/>
        <w:numPr>
          <w:ilvl w:val="1"/>
          <w:numId w:val="14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EA7B34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stwo jest wyłącznie wykonanie, odpowiednio: robót budowlanych, dostaw lub usług, które ściśle odpowiadają części zamówienia określonego Umową zawartą pomiędzy Zamawiającym a Wykonawcą,</w:t>
      </w:r>
    </w:p>
    <w:p w14:paraId="3309CA1C" w14:textId="24993881" w:rsidR="009A7EC4" w:rsidRPr="00C00582" w:rsidRDefault="009A7EC4" w:rsidP="001642DB">
      <w:pPr>
        <w:pStyle w:val="Textbodyuser"/>
        <w:numPr>
          <w:ilvl w:val="1"/>
          <w:numId w:val="14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wypłata wynagrodzenia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dalszemu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cy</w:t>
      </w:r>
      <w:r w:rsidR="00C674FC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Pr="00C00582">
        <w:rPr>
          <w:rFonts w:asciiTheme="minorHAnsi" w:hAnsiTheme="minorHAnsi" w:cstheme="minorHAnsi"/>
          <w:sz w:val="22"/>
          <w:szCs w:val="22"/>
        </w:rPr>
        <w:t xml:space="preserve">za wykonane przez nich roboty budowlane będące przedmiotem Umowy, których okres realizacji przekracza okres rozliczeniowy przyjęty w Umowie dla Wykonawcy, będzie następować w częściach, na podstawie odbiorów częściowych robót wykonanych przez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cę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cę,</w:t>
      </w:r>
    </w:p>
    <w:p w14:paraId="79C17E4E" w14:textId="749F8E12" w:rsidR="009A7EC4" w:rsidRPr="00C00582" w:rsidRDefault="009A7EC4" w:rsidP="001642DB">
      <w:pPr>
        <w:pStyle w:val="Textbodyuser"/>
        <w:numPr>
          <w:ilvl w:val="1"/>
          <w:numId w:val="14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okres odpowiedzialności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za </w:t>
      </w:r>
      <w:r w:rsidR="00F40E98" w:rsidRPr="00C00582">
        <w:rPr>
          <w:rFonts w:asciiTheme="minorHAnsi" w:hAnsiTheme="minorHAnsi" w:cstheme="minorHAnsi"/>
          <w:sz w:val="22"/>
          <w:szCs w:val="22"/>
        </w:rPr>
        <w:t>w</w:t>
      </w:r>
      <w:r w:rsidRPr="00C00582">
        <w:rPr>
          <w:rFonts w:asciiTheme="minorHAnsi" w:hAnsiTheme="minorHAnsi" w:cstheme="minorHAnsi"/>
          <w:sz w:val="22"/>
          <w:szCs w:val="22"/>
        </w:rPr>
        <w:t xml:space="preserve">ady przedmiotu </w:t>
      </w:r>
      <w:r w:rsidR="00F40E98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stwo, nie będzie dłuższy od okresu odpowiedzialności za </w:t>
      </w:r>
      <w:r w:rsidR="00F40E98" w:rsidRPr="00C00582">
        <w:rPr>
          <w:rFonts w:asciiTheme="minorHAnsi" w:hAnsiTheme="minorHAnsi" w:cstheme="minorHAnsi"/>
          <w:sz w:val="22"/>
          <w:szCs w:val="22"/>
        </w:rPr>
        <w:t>w</w:t>
      </w:r>
      <w:r w:rsidRPr="00C00582">
        <w:rPr>
          <w:rFonts w:asciiTheme="minorHAnsi" w:hAnsiTheme="minorHAnsi" w:cstheme="minorHAnsi"/>
          <w:sz w:val="22"/>
          <w:szCs w:val="22"/>
        </w:rPr>
        <w:t>ady przedmiotu Umowy wobec Zamawiającego,</w:t>
      </w:r>
    </w:p>
    <w:p w14:paraId="0F177D23" w14:textId="45BFC60E" w:rsidR="009A7EC4" w:rsidRPr="00C00582" w:rsidRDefault="00C00E1D" w:rsidP="001642DB">
      <w:pPr>
        <w:pStyle w:val="Textbodyuser"/>
        <w:numPr>
          <w:ilvl w:val="1"/>
          <w:numId w:val="14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ca lub dalszy </w:t>
      </w: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>ca musi wykazać się, proporcjonalnie</w:t>
      </w:r>
      <w:r w:rsidR="00F40E98" w:rsidRPr="00C00582">
        <w:rPr>
          <w:rFonts w:asciiTheme="minorHAnsi" w:hAnsiTheme="minorHAnsi" w:cstheme="minorHAnsi"/>
          <w:sz w:val="22"/>
          <w:szCs w:val="22"/>
        </w:rPr>
        <w:t xml:space="preserve"> do wymagań stawianym Wykonawcy </w:t>
      </w:r>
      <w:r w:rsidR="00FD0E36" w:rsidRPr="00C00582">
        <w:rPr>
          <w:rFonts w:asciiTheme="minorHAnsi" w:hAnsiTheme="minorHAnsi" w:cstheme="minorHAnsi"/>
          <w:sz w:val="22"/>
          <w:szCs w:val="22"/>
        </w:rPr>
        <w:t>w związku z realizacją Umowy</w:t>
      </w:r>
      <w:r w:rsidR="009A7EC4" w:rsidRPr="00C00582">
        <w:rPr>
          <w:rFonts w:asciiTheme="minorHAnsi" w:hAnsiTheme="minorHAnsi" w:cstheme="minorHAnsi"/>
          <w:sz w:val="22"/>
          <w:szCs w:val="22"/>
        </w:rPr>
        <w:t>, co najmniej</w:t>
      </w:r>
      <w:r w:rsidR="00F40E98" w:rsidRPr="00C00582">
        <w:rPr>
          <w:rFonts w:asciiTheme="minorHAnsi" w:hAnsiTheme="minorHAnsi" w:cstheme="minorHAnsi"/>
          <w:sz w:val="22"/>
          <w:szCs w:val="22"/>
        </w:rPr>
        <w:t>: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 wiedz</w:t>
      </w:r>
      <w:r w:rsidR="00A87C98" w:rsidRPr="00C00582">
        <w:rPr>
          <w:rFonts w:asciiTheme="minorHAnsi" w:hAnsiTheme="minorHAnsi" w:cstheme="minorHAnsi"/>
          <w:sz w:val="22"/>
          <w:szCs w:val="22"/>
        </w:rPr>
        <w:t>ą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 i doświadczeni</w:t>
      </w:r>
      <w:r w:rsidR="00A87C98" w:rsidRPr="00C00582">
        <w:rPr>
          <w:rFonts w:asciiTheme="minorHAnsi" w:hAnsiTheme="minorHAnsi" w:cstheme="minorHAnsi"/>
          <w:sz w:val="22"/>
          <w:szCs w:val="22"/>
        </w:rPr>
        <w:t>em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="00F40E98" w:rsidRPr="00C00582">
        <w:rPr>
          <w:rFonts w:asciiTheme="minorHAnsi" w:hAnsiTheme="minorHAnsi" w:cstheme="minorHAnsi"/>
          <w:sz w:val="22"/>
          <w:szCs w:val="22"/>
        </w:rPr>
        <w:t xml:space="preserve">oraz 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dysponować personelem </w:t>
      </w:r>
      <w:r w:rsidR="00F40E98" w:rsidRPr="00C00582">
        <w:rPr>
          <w:rFonts w:asciiTheme="minorHAnsi" w:hAnsiTheme="minorHAnsi" w:cstheme="minorHAnsi"/>
          <w:sz w:val="22"/>
          <w:szCs w:val="22"/>
        </w:rPr>
        <w:t>g</w:t>
      </w:r>
      <w:r w:rsidR="009A7EC4" w:rsidRPr="00C00582">
        <w:rPr>
          <w:rFonts w:asciiTheme="minorHAnsi" w:hAnsiTheme="minorHAnsi" w:cstheme="minorHAnsi"/>
          <w:sz w:val="22"/>
          <w:szCs w:val="22"/>
        </w:rPr>
        <w:t>warantującym prawidłowe wykonanie podzlecanej części Umowy</w:t>
      </w:r>
      <w:r w:rsidR="00A87C98" w:rsidRPr="00C00582">
        <w:rPr>
          <w:rFonts w:asciiTheme="minorHAnsi" w:hAnsiTheme="minorHAnsi" w:cstheme="minorHAnsi"/>
          <w:sz w:val="22"/>
          <w:szCs w:val="22"/>
        </w:rPr>
        <w:t>; d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okumenty potwierdzające wiedzę i doświadczenie </w:t>
      </w: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cy lub dalszego </w:t>
      </w: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>cy oraz informacj</w:t>
      </w:r>
      <w:r w:rsidR="00F40E98" w:rsidRPr="00C00582">
        <w:rPr>
          <w:rFonts w:asciiTheme="minorHAnsi" w:hAnsiTheme="minorHAnsi" w:cstheme="minorHAnsi"/>
          <w:sz w:val="22"/>
          <w:szCs w:val="22"/>
        </w:rPr>
        <w:t>i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 o kwalifikacjach osób, którymi dysponuje </w:t>
      </w: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ca lub dalszy </w:t>
      </w: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ca w celu realizacji przedmiotu </w:t>
      </w:r>
      <w:r w:rsidR="00A87C98" w:rsidRPr="00C00582">
        <w:rPr>
          <w:rFonts w:asciiTheme="minorHAnsi" w:hAnsiTheme="minorHAnsi" w:cstheme="minorHAnsi"/>
          <w:sz w:val="22"/>
          <w:szCs w:val="22"/>
        </w:rPr>
        <w:t>u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stwo Wykonawca dostarczy Zamawiającemu wraz z projektem umowy o </w:t>
      </w: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>stwo o którym mowa w ust. 7,</w:t>
      </w:r>
    </w:p>
    <w:p w14:paraId="13285281" w14:textId="2E79ACEB" w:rsidR="009A7EC4" w:rsidRPr="00C00582" w:rsidRDefault="00C00E1D" w:rsidP="001642DB">
      <w:pPr>
        <w:pStyle w:val="Textbodyuser"/>
        <w:numPr>
          <w:ilvl w:val="1"/>
          <w:numId w:val="14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ca lub dalszy </w:t>
      </w: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ca są zobowiązani do przedstawiania Zamawiającemu na jego żądanie dokumentów, oświadczeń i wyjaśnień dotyczących realizacji </w:t>
      </w:r>
      <w:r w:rsidR="00151A16">
        <w:rPr>
          <w:rFonts w:asciiTheme="minorHAnsi" w:hAnsiTheme="minorHAnsi" w:cstheme="minorHAnsi"/>
          <w:sz w:val="22"/>
          <w:szCs w:val="22"/>
        </w:rPr>
        <w:t>u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>stwo.</w:t>
      </w:r>
    </w:p>
    <w:p w14:paraId="0CF1C77A" w14:textId="601F8D19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Umowa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stwo nie może zawierać postanowień:</w:t>
      </w:r>
    </w:p>
    <w:p w14:paraId="327E5808" w14:textId="6776E171" w:rsidR="009A7EC4" w:rsidRPr="00C00582" w:rsidRDefault="009A7EC4" w:rsidP="001642DB">
      <w:pPr>
        <w:pStyle w:val="Textbodyuser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uzależniających uzyskanie przez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cę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cę zapłaty od Wykonawcy lub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za wykonanie przedmiotu </w:t>
      </w:r>
      <w:r w:rsidR="005508F6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 od zapłaty przez Zamawiającego wynagrodzenia Wykonawcy lub odpowiednio od zapłaty przez Wykonawcę wynagrodzenia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cy,</w:t>
      </w:r>
    </w:p>
    <w:p w14:paraId="3403F40A" w14:textId="3B504A00" w:rsidR="009A7EC4" w:rsidRPr="00C00582" w:rsidRDefault="009A7EC4" w:rsidP="001642DB">
      <w:pPr>
        <w:pStyle w:val="Textbodyuser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uzależniających zwrot kwot zabezpieczenia przez Wykonawcę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od zwrotu Zabezpieczenia należytego wykonania </w:t>
      </w:r>
      <w:r w:rsidR="00A87C98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>mowy Wykonawcy przez Zamawiającego.</w:t>
      </w:r>
    </w:p>
    <w:p w14:paraId="16B5E1E7" w14:textId="6FC9B6FD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Zawarcie </w:t>
      </w:r>
      <w:r w:rsidR="00451343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 </w:t>
      </w:r>
      <w:r w:rsidR="0017376A">
        <w:rPr>
          <w:rFonts w:asciiTheme="minorHAnsi" w:hAnsiTheme="minorHAnsi" w:cstheme="minorHAnsi"/>
          <w:sz w:val="22"/>
          <w:szCs w:val="22"/>
        </w:rPr>
        <w:t xml:space="preserve">na roboty budowlane </w:t>
      </w:r>
      <w:r w:rsidRPr="00C00582">
        <w:rPr>
          <w:rFonts w:asciiTheme="minorHAnsi" w:hAnsiTheme="minorHAnsi" w:cstheme="minorHAnsi"/>
          <w:sz w:val="22"/>
          <w:szCs w:val="22"/>
        </w:rPr>
        <w:t>może nastąpić wyłącznie po akceptacji jej projektu przez Zamawiającego</w:t>
      </w:r>
      <w:r w:rsidR="00451343" w:rsidRPr="00C00582">
        <w:rPr>
          <w:rFonts w:asciiTheme="minorHAnsi" w:hAnsiTheme="minorHAnsi" w:cstheme="minorHAnsi"/>
          <w:sz w:val="22"/>
          <w:szCs w:val="22"/>
        </w:rPr>
        <w:t>.</w:t>
      </w:r>
    </w:p>
    <w:p w14:paraId="5AA80C38" w14:textId="287E0C29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Wykonawca,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 lub dalszy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ca zobowiązany jest</w:t>
      </w:r>
      <w:r w:rsidR="00451343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Pr="00C00582">
        <w:rPr>
          <w:rFonts w:asciiTheme="minorHAnsi" w:hAnsiTheme="minorHAnsi" w:cstheme="minorHAnsi"/>
          <w:sz w:val="22"/>
          <w:szCs w:val="22"/>
        </w:rPr>
        <w:t xml:space="preserve">do przedłożenia Zamawiającemu projektu </w:t>
      </w:r>
      <w:r w:rsidR="00151A16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stwo, której przedmiotem są roboty budowlane wraz z zestawieniem ilości i zakresu robót i ich wyceną, nie później niż 14 dni przed jej zawarciem, a w przypadku projektu umowy przedkładanego przez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cę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cę, wraz ze zgodą Wykonawcy na zawarcie </w:t>
      </w:r>
      <w:r w:rsidR="00A87C98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stwo o treści zgodnej z projektem umowy.</w:t>
      </w:r>
    </w:p>
    <w:p w14:paraId="7BE9AE1C" w14:textId="69A304E6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Projekt </w:t>
      </w:r>
      <w:r w:rsidR="00A87C98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stwo, której przedmiotem są roboty budowlane, będzie uważany za zaakceptowany przez Zamawiającego, jeżeli Zamawiający w terminie 14 dni od dnia przedłożenia mu projektu nie zgłosi na piśmie zastrzeżeń.</w:t>
      </w:r>
    </w:p>
    <w:p w14:paraId="2647FB81" w14:textId="77777777" w:rsidR="00A87C98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Style w:val="FontStyle18"/>
          <w:rFonts w:asciiTheme="minorHAnsi" w:hAnsiTheme="minorHAnsi" w:cstheme="minorHAnsi"/>
          <w:lang w:eastAsia="pl-PL"/>
        </w:rPr>
        <w:lastRenderedPageBreak/>
        <w:t xml:space="preserve">Zamawiający zgłosi w terminie określonym w ust. 8 pisemne zastrzeżenia do projektu </w:t>
      </w:r>
      <w:r w:rsidR="00C7551F" w:rsidRPr="00C00582">
        <w:rPr>
          <w:rStyle w:val="FontStyle18"/>
          <w:rFonts w:asciiTheme="minorHAnsi" w:hAnsiTheme="minorHAnsi" w:cstheme="minorHAnsi"/>
          <w:lang w:eastAsia="pl-PL"/>
        </w:rPr>
        <w:t>u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mowy o </w:t>
      </w:r>
      <w:r w:rsidR="00C00E1D" w:rsidRPr="00C00582">
        <w:rPr>
          <w:rStyle w:val="FontStyle18"/>
          <w:rFonts w:asciiTheme="minorHAnsi" w:hAnsiTheme="minorHAnsi" w:cstheme="minorHAnsi"/>
          <w:lang w:eastAsia="pl-PL"/>
        </w:rPr>
        <w:t>podwykonaw</w:t>
      </w:r>
      <w:r w:rsidRPr="00C00582">
        <w:rPr>
          <w:rStyle w:val="FontStyle18"/>
          <w:rFonts w:asciiTheme="minorHAnsi" w:hAnsiTheme="minorHAnsi" w:cstheme="minorHAnsi"/>
          <w:lang w:eastAsia="pl-PL"/>
        </w:rPr>
        <w:t>stwo, której przedmiotem są roboty budowlane, w szczególności w następujących przypadkach:</w:t>
      </w:r>
    </w:p>
    <w:p w14:paraId="204E55B2" w14:textId="5F44E6BF" w:rsidR="009A7EC4" w:rsidRPr="00C00582" w:rsidRDefault="009A7EC4" w:rsidP="00807902">
      <w:pPr>
        <w:pStyle w:val="Textbodyuser"/>
        <w:numPr>
          <w:ilvl w:val="0"/>
          <w:numId w:val="42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niespełniania przez projekt umowy o </w:t>
      </w:r>
      <w:r w:rsidR="00C00E1D" w:rsidRPr="00C00582">
        <w:rPr>
          <w:rStyle w:val="FontStyle18"/>
          <w:rFonts w:asciiTheme="minorHAnsi" w:hAnsiTheme="minorHAnsi" w:cstheme="minorHAnsi"/>
          <w:lang w:eastAsia="pl-PL"/>
        </w:rPr>
        <w:t>podwykonaw</w:t>
      </w:r>
      <w:r w:rsidRPr="00C00582">
        <w:rPr>
          <w:rStyle w:val="FontStyle18"/>
          <w:rFonts w:asciiTheme="minorHAnsi" w:hAnsiTheme="minorHAnsi" w:cstheme="minorHAnsi"/>
          <w:lang w:eastAsia="pl-PL"/>
        </w:rPr>
        <w:t>stwo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 xml:space="preserve"> wymagań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 określonych w ust. 4</w:t>
      </w:r>
      <w:r w:rsidR="00C7551F" w:rsidRPr="00C00582">
        <w:rPr>
          <w:rStyle w:val="FontStyle18"/>
          <w:rFonts w:asciiTheme="minorHAnsi" w:hAnsiTheme="minorHAnsi" w:cstheme="minorHAnsi"/>
          <w:lang w:eastAsia="pl-PL"/>
        </w:rPr>
        <w:t>,</w:t>
      </w:r>
    </w:p>
    <w:p w14:paraId="783A4C73" w14:textId="1ED62544" w:rsidR="009A7EC4" w:rsidRPr="00C00582" w:rsidRDefault="009A7EC4" w:rsidP="00807902">
      <w:pPr>
        <w:pStyle w:val="Textbodyuser"/>
        <w:numPr>
          <w:ilvl w:val="0"/>
          <w:numId w:val="42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niezałączenia do projektu umowy 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 xml:space="preserve">o podwykonawstwo </w:t>
      </w:r>
      <w:r w:rsidRPr="00C00582">
        <w:rPr>
          <w:rStyle w:val="FontStyle18"/>
          <w:rFonts w:asciiTheme="minorHAnsi" w:hAnsiTheme="minorHAnsi" w:cstheme="minorHAnsi"/>
          <w:lang w:eastAsia="pl-PL"/>
        </w:rPr>
        <w:t>zestawień, dokumentów lub informacji, o których mowa w ust. 7,</w:t>
      </w:r>
    </w:p>
    <w:p w14:paraId="04E6CFDF" w14:textId="34AB162A" w:rsidR="009A7EC4" w:rsidRPr="00C00582" w:rsidRDefault="009A7EC4" w:rsidP="00807902">
      <w:pPr>
        <w:pStyle w:val="Textbodyuser"/>
        <w:numPr>
          <w:ilvl w:val="0"/>
          <w:numId w:val="42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zamieszczenia w projekcie 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 xml:space="preserve">umowy o podwykonawstwo 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postanowień 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 xml:space="preserve">określonych w ust. 5, </w:t>
      </w:r>
    </w:p>
    <w:p w14:paraId="25C14B92" w14:textId="3E5E6B42" w:rsidR="009A7EC4" w:rsidRPr="00C00582" w:rsidRDefault="009A7EC4" w:rsidP="00807902">
      <w:pPr>
        <w:pStyle w:val="Textbodyuser"/>
        <w:numPr>
          <w:ilvl w:val="0"/>
          <w:numId w:val="42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gdy termin realizacji robót budowlanych określonych projektem 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 xml:space="preserve">umowy o podwykonawstwo 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jest dłuższy niż przewidywany 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>U</w:t>
      </w:r>
      <w:r w:rsidRPr="00C00582">
        <w:rPr>
          <w:rStyle w:val="FontStyle18"/>
          <w:rFonts w:asciiTheme="minorHAnsi" w:hAnsiTheme="minorHAnsi" w:cstheme="minorHAnsi"/>
          <w:lang w:eastAsia="pl-PL"/>
        </w:rPr>
        <w:t>mową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 xml:space="preserve"> Wykonawcy z Zamawiającym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 dla tych robót,</w:t>
      </w:r>
    </w:p>
    <w:p w14:paraId="037CE44E" w14:textId="5A3E2182" w:rsidR="009A7EC4" w:rsidRPr="00C00582" w:rsidRDefault="009A7EC4" w:rsidP="00807902">
      <w:pPr>
        <w:pStyle w:val="Textbodyuser"/>
        <w:numPr>
          <w:ilvl w:val="0"/>
          <w:numId w:val="42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gdy cena za realizację robót budowlanych, dostaw lub usług przekracza ceny określone w 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>U</w:t>
      </w:r>
      <w:r w:rsidRPr="00C00582">
        <w:rPr>
          <w:rStyle w:val="FontStyle18"/>
          <w:rFonts w:asciiTheme="minorHAnsi" w:hAnsiTheme="minorHAnsi" w:cstheme="minorHAnsi"/>
          <w:lang w:eastAsia="pl-PL"/>
        </w:rPr>
        <w:t>mowie Wykonawcy z Zamawiającym,</w:t>
      </w:r>
    </w:p>
    <w:p w14:paraId="694F23A7" w14:textId="4CBE0EEC" w:rsidR="009A7EC4" w:rsidRPr="00C00582" w:rsidRDefault="009A7EC4" w:rsidP="00807902">
      <w:pPr>
        <w:pStyle w:val="Textbodyuser"/>
        <w:numPr>
          <w:ilvl w:val="0"/>
          <w:numId w:val="42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gdy projekt 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 xml:space="preserve">umowy o podwykonawstwo </w:t>
      </w:r>
      <w:r w:rsidRPr="00C00582">
        <w:rPr>
          <w:rStyle w:val="FontStyle18"/>
          <w:rFonts w:asciiTheme="minorHAnsi" w:hAnsiTheme="minorHAnsi" w:cstheme="minorHAnsi"/>
          <w:lang w:eastAsia="pl-PL"/>
        </w:rPr>
        <w:t>zawiera postanowienia dotyczące sposobu rozliczeń</w:t>
      </w:r>
      <w:r w:rsidR="00F32FE6" w:rsidRPr="00C00582">
        <w:rPr>
          <w:rStyle w:val="FontStyle18"/>
          <w:rFonts w:asciiTheme="minorHAnsi" w:hAnsiTheme="minorHAnsi" w:cstheme="minorHAnsi"/>
          <w:lang w:eastAsia="pl-PL"/>
        </w:rPr>
        <w:t xml:space="preserve"> </w:t>
      </w:r>
      <w:r w:rsidRPr="00C00582">
        <w:rPr>
          <w:rStyle w:val="FontStyle18"/>
          <w:rFonts w:asciiTheme="minorHAnsi" w:hAnsiTheme="minorHAnsi" w:cstheme="minorHAnsi"/>
          <w:lang w:eastAsia="pl-PL"/>
        </w:rPr>
        <w:t>za wykonane roboty, uniemożliwiającego rozliczenie tych robót pomiędzy Zamawiającym a Wykonawcą na podstawie Umowy,</w:t>
      </w:r>
    </w:p>
    <w:p w14:paraId="1C17BB07" w14:textId="1E411CA5" w:rsidR="009A7EC4" w:rsidRPr="00C00582" w:rsidRDefault="009A7EC4" w:rsidP="00807902">
      <w:pPr>
        <w:pStyle w:val="Textbodyuser"/>
        <w:numPr>
          <w:ilvl w:val="0"/>
          <w:numId w:val="42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gdy projekt 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 xml:space="preserve">umowy o podwykonawstwo 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zawiera postanowienia kształtujące prawa i obowiązki </w:t>
      </w:r>
      <w:r w:rsidR="00C00E1D" w:rsidRPr="00C00582">
        <w:rPr>
          <w:rStyle w:val="FontStyle18"/>
          <w:rFonts w:asciiTheme="minorHAnsi" w:hAnsiTheme="minorHAnsi" w:cstheme="minorHAnsi"/>
          <w:lang w:eastAsia="pl-PL"/>
        </w:rPr>
        <w:t>podwykonaw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cy, w zakresie kar umownych oraz postanowień dotyczących warunków wypłaty wynagrodzenia, w sposób dla niego mniej korzystny niż prawa i obowiązki Wykonawcy, ukształtowane postanowieniami 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>U</w:t>
      </w:r>
      <w:r w:rsidRPr="00C00582">
        <w:rPr>
          <w:rStyle w:val="FontStyle18"/>
          <w:rFonts w:asciiTheme="minorHAnsi" w:hAnsiTheme="minorHAnsi" w:cstheme="minorHAnsi"/>
          <w:lang w:eastAsia="pl-PL"/>
        </w:rPr>
        <w:t>mowy między Zamawiającym a Wykonawcą.</w:t>
      </w:r>
    </w:p>
    <w:p w14:paraId="556EAA99" w14:textId="41CC5750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W przypadku zgłoszenia przez Zamawiającego zastrzeżeń do projektu </w:t>
      </w:r>
      <w:r w:rsidR="00261C2B">
        <w:rPr>
          <w:rStyle w:val="FontStyle18"/>
          <w:rFonts w:asciiTheme="minorHAnsi" w:hAnsiTheme="minorHAnsi" w:cstheme="minorHAnsi"/>
          <w:lang w:eastAsia="pl-PL"/>
        </w:rPr>
        <w:t>u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mowy o </w:t>
      </w:r>
      <w:r w:rsidR="00C00E1D" w:rsidRPr="00C00582">
        <w:rPr>
          <w:rStyle w:val="FontStyle18"/>
          <w:rFonts w:asciiTheme="minorHAnsi" w:hAnsiTheme="minorHAnsi" w:cstheme="minorHAnsi"/>
          <w:lang w:eastAsia="pl-PL"/>
        </w:rPr>
        <w:t>podwykonaw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stwo </w:t>
      </w:r>
      <w:r w:rsidR="0017376A">
        <w:rPr>
          <w:rStyle w:val="FontStyle18"/>
          <w:rFonts w:asciiTheme="minorHAnsi" w:hAnsiTheme="minorHAnsi" w:cstheme="minorHAnsi"/>
          <w:lang w:eastAsia="pl-PL"/>
        </w:rPr>
        <w:t xml:space="preserve">na roboty budowlane 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w terminie określonym w ust. 8 Wykonawca, </w:t>
      </w:r>
      <w:r w:rsidR="00C00E1D" w:rsidRPr="00C00582">
        <w:rPr>
          <w:rStyle w:val="FontStyle18"/>
          <w:rFonts w:asciiTheme="minorHAnsi" w:hAnsiTheme="minorHAnsi" w:cstheme="minorHAnsi"/>
          <w:lang w:eastAsia="pl-PL"/>
        </w:rPr>
        <w:t>podwykonaw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ca lub dalszy </w:t>
      </w:r>
      <w:r w:rsidR="00C00E1D" w:rsidRPr="00C00582">
        <w:rPr>
          <w:rStyle w:val="FontStyle18"/>
          <w:rFonts w:asciiTheme="minorHAnsi" w:hAnsiTheme="minorHAnsi" w:cstheme="minorHAnsi"/>
          <w:lang w:eastAsia="pl-PL"/>
        </w:rPr>
        <w:t>podwykonaw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ca przedłoży zmieniony projekt </w:t>
      </w:r>
      <w:r w:rsidR="00252C1C" w:rsidRPr="00C00582">
        <w:rPr>
          <w:rStyle w:val="FontStyle18"/>
          <w:rFonts w:asciiTheme="minorHAnsi" w:hAnsiTheme="minorHAnsi" w:cstheme="minorHAnsi"/>
          <w:lang w:eastAsia="pl-PL"/>
        </w:rPr>
        <w:t>u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mowy o </w:t>
      </w:r>
      <w:r w:rsidR="00C00E1D" w:rsidRPr="00C00582">
        <w:rPr>
          <w:rStyle w:val="FontStyle18"/>
          <w:rFonts w:asciiTheme="minorHAnsi" w:hAnsiTheme="minorHAnsi" w:cstheme="minorHAnsi"/>
          <w:lang w:eastAsia="pl-PL"/>
        </w:rPr>
        <w:t>podwykonaw</w:t>
      </w:r>
      <w:r w:rsidRPr="00C00582">
        <w:rPr>
          <w:rStyle w:val="FontStyle18"/>
          <w:rFonts w:asciiTheme="minorHAnsi" w:hAnsiTheme="minorHAnsi" w:cstheme="minorHAnsi"/>
          <w:lang w:eastAsia="pl-PL"/>
        </w:rPr>
        <w:t>stwo, uwzględniający w całości zastrzeżenia Zamawiającego.</w:t>
      </w:r>
    </w:p>
    <w:p w14:paraId="11938C1F" w14:textId="55169A3A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Po akceptacji projektu </w:t>
      </w:r>
      <w:r w:rsidR="00F32FE6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stwo, której przedmiotem są roboty budowlane lub po upływie terminu na zgłoszenie przez Zamawiającego zastrzeżeń do tego projektu, Wykonawca,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 lub dalszy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ca przedłoży Zamawiającemu poświadczoną za zgodność</w:t>
      </w:r>
      <w:r w:rsidR="00283883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Pr="00C00582">
        <w:rPr>
          <w:rFonts w:asciiTheme="minorHAnsi" w:hAnsiTheme="minorHAnsi" w:cstheme="minorHAnsi"/>
          <w:sz w:val="22"/>
          <w:szCs w:val="22"/>
        </w:rPr>
        <w:t xml:space="preserve">z oryginałem kopię zawartej </w:t>
      </w:r>
      <w:r w:rsidR="00F32FE6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 w terminie 7 dni od dnia zawarcia tej </w:t>
      </w:r>
      <w:r w:rsidR="00151A16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>mowy,</w:t>
      </w:r>
    </w:p>
    <w:p w14:paraId="64734140" w14:textId="3A629210" w:rsidR="009A7EC4" w:rsidRPr="00C00582" w:rsidRDefault="00252C1C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W przypadkach określonych w ust. 9 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Zamawiający zgłosi Wykonawcy,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cy lub dalszemu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cy pisemny sprzeciw do przedłożonej </w:t>
      </w:r>
      <w:r w:rsidR="00F32FE6" w:rsidRPr="00C00582">
        <w:rPr>
          <w:rFonts w:asciiTheme="minorHAnsi" w:hAnsiTheme="minorHAnsi" w:cstheme="minorHAnsi"/>
          <w:sz w:val="22"/>
          <w:szCs w:val="22"/>
        </w:rPr>
        <w:t>u</w:t>
      </w:r>
      <w:r w:rsidR="009A7EC4" w:rsidRPr="00C00582">
        <w:rPr>
          <w:rFonts w:asciiTheme="minorHAnsi" w:hAnsiTheme="minorHAnsi" w:cstheme="minorHAnsi"/>
          <w:sz w:val="22"/>
          <w:szCs w:val="22"/>
        </w:rPr>
        <w:t>mow</w:t>
      </w:r>
      <w:r w:rsidR="00F32FE6" w:rsidRPr="00C00582">
        <w:rPr>
          <w:rFonts w:asciiTheme="minorHAnsi" w:hAnsiTheme="minorHAnsi" w:cstheme="minorHAnsi"/>
          <w:sz w:val="22"/>
          <w:szCs w:val="22"/>
        </w:rPr>
        <w:t>y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>stwo, której przedmiotem są roboty budowlane</w:t>
      </w:r>
      <w:r w:rsidR="00232747">
        <w:rPr>
          <w:rFonts w:asciiTheme="minorHAnsi" w:hAnsiTheme="minorHAnsi" w:cstheme="minorHAnsi"/>
          <w:sz w:val="22"/>
          <w:szCs w:val="22"/>
        </w:rPr>
        <w:t>.</w:t>
      </w:r>
      <w:r w:rsidRPr="00C005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9B12BC" w14:textId="75E16654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Umowa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stwo, której przedmiotem są roboty budowlane, będzie uważana za zaakceptowaną przez Zamawiającego, jeżeli Zamawiający w terminie </w:t>
      </w:r>
      <w:r w:rsidR="00232747">
        <w:rPr>
          <w:rFonts w:asciiTheme="minorHAnsi" w:hAnsiTheme="minorHAnsi" w:cstheme="minorHAnsi"/>
          <w:sz w:val="22"/>
          <w:szCs w:val="22"/>
        </w:rPr>
        <w:t>7</w:t>
      </w:r>
      <w:r w:rsidRPr="00C00582">
        <w:rPr>
          <w:rFonts w:asciiTheme="minorHAnsi" w:hAnsiTheme="minorHAnsi" w:cstheme="minorHAnsi"/>
          <w:sz w:val="22"/>
          <w:szCs w:val="22"/>
        </w:rPr>
        <w:t xml:space="preserve"> dni od dnia przedłożenia kopii tej umowy nie zgłosi do niej na piśmie sprzeciwu.</w:t>
      </w:r>
    </w:p>
    <w:p w14:paraId="3C2A9202" w14:textId="127C12E5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Wykonawca,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ca, lub dalszy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ca, przedłoży Zamawiającemu poświadczoną za zgodność z oryginałem kopię zawartej </w:t>
      </w:r>
      <w:r w:rsidR="005508F6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stwo, której przedmiotem są dostawy lub usługi stanowiące część </w:t>
      </w:r>
      <w:r w:rsidR="007256C5">
        <w:rPr>
          <w:rFonts w:asciiTheme="minorHAnsi" w:hAnsiTheme="minorHAnsi" w:cstheme="minorHAnsi"/>
          <w:sz w:val="22"/>
          <w:szCs w:val="22"/>
        </w:rPr>
        <w:t>Zamówienia</w:t>
      </w:r>
      <w:r w:rsidRPr="00C00582">
        <w:rPr>
          <w:rFonts w:asciiTheme="minorHAnsi" w:hAnsiTheme="minorHAnsi" w:cstheme="minorHAnsi"/>
          <w:sz w:val="22"/>
          <w:szCs w:val="22"/>
        </w:rPr>
        <w:t>, w terminie 7 dni od dnia jej zawarcia,</w:t>
      </w:r>
      <w:r w:rsidR="00283883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Pr="00C00582">
        <w:rPr>
          <w:rFonts w:asciiTheme="minorHAnsi" w:hAnsiTheme="minorHAnsi" w:cstheme="minorHAnsi"/>
          <w:sz w:val="22"/>
          <w:szCs w:val="22"/>
        </w:rPr>
        <w:t xml:space="preserve">z wyłączeniem </w:t>
      </w:r>
      <w:r w:rsidR="005508F6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mów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 o wartości mniejszej niż 0,5% wynagrodzenia Wykonawcy, o którym mowa w § 5 ust. </w:t>
      </w:r>
      <w:r w:rsidR="00252C1C" w:rsidRPr="00C00582">
        <w:rPr>
          <w:rFonts w:asciiTheme="minorHAnsi" w:hAnsiTheme="minorHAnsi" w:cstheme="minorHAnsi"/>
          <w:sz w:val="22"/>
          <w:szCs w:val="22"/>
        </w:rPr>
        <w:t>1</w:t>
      </w:r>
      <w:r w:rsidR="00283883" w:rsidRPr="00C00582">
        <w:rPr>
          <w:rFonts w:asciiTheme="minorHAnsi" w:hAnsiTheme="minorHAnsi" w:cstheme="minorHAnsi"/>
          <w:sz w:val="22"/>
          <w:szCs w:val="22"/>
        </w:rPr>
        <w:t xml:space="preserve">, </w:t>
      </w:r>
      <w:r w:rsidRPr="00C00582">
        <w:rPr>
          <w:rFonts w:asciiTheme="minorHAnsi" w:hAnsiTheme="minorHAnsi" w:cstheme="minorHAnsi"/>
          <w:sz w:val="22"/>
          <w:szCs w:val="22"/>
        </w:rPr>
        <w:t xml:space="preserve">przy czym wyłączenie to nie dotyczy Umów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 w zakresie dostaw lub usług o wartości większej niż </w:t>
      </w:r>
      <w:r w:rsidR="0017376A">
        <w:rPr>
          <w:rFonts w:asciiTheme="minorHAnsi" w:hAnsiTheme="minorHAnsi" w:cstheme="minorHAnsi"/>
          <w:sz w:val="22"/>
          <w:szCs w:val="22"/>
        </w:rPr>
        <w:t>5</w:t>
      </w:r>
      <w:r w:rsidRPr="00C00582">
        <w:rPr>
          <w:rFonts w:asciiTheme="minorHAnsi" w:hAnsiTheme="minorHAnsi" w:cstheme="minorHAnsi"/>
          <w:sz w:val="22"/>
          <w:szCs w:val="22"/>
        </w:rPr>
        <w:t>0.000 zł.</w:t>
      </w:r>
    </w:p>
    <w:p w14:paraId="48303D27" w14:textId="0185C208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Wykonawca,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 lub dalszy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ca nie może po</w:t>
      </w:r>
      <w:r w:rsidR="00252C1C" w:rsidRPr="00C00582">
        <w:rPr>
          <w:rFonts w:asciiTheme="minorHAnsi" w:hAnsiTheme="minorHAnsi" w:cstheme="minorHAnsi"/>
          <w:sz w:val="22"/>
          <w:szCs w:val="22"/>
        </w:rPr>
        <w:t>dz</w:t>
      </w:r>
      <w:r w:rsidRPr="00C00582">
        <w:rPr>
          <w:rFonts w:asciiTheme="minorHAnsi" w:hAnsiTheme="minorHAnsi" w:cstheme="minorHAnsi"/>
          <w:sz w:val="22"/>
          <w:szCs w:val="22"/>
        </w:rPr>
        <w:t xml:space="preserve">lecić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realizacji przedmiotu </w:t>
      </w:r>
      <w:r w:rsidR="00252C1C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stwo, której przedmiotem są roboty budowlane lub dostawy lub usługi w przypadku braku jej akceptacji przez Zamawiającego.</w:t>
      </w:r>
    </w:p>
    <w:p w14:paraId="7DA6E69E" w14:textId="0D35908C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Zamawiający może zażądać od Wykonawcy niezwłocznego usunięcia z </w:t>
      </w:r>
      <w:r w:rsidR="00252C1C" w:rsidRPr="00C00582">
        <w:rPr>
          <w:rFonts w:asciiTheme="minorHAnsi" w:hAnsiTheme="minorHAnsi" w:cstheme="minorHAnsi"/>
          <w:sz w:val="22"/>
          <w:szCs w:val="22"/>
        </w:rPr>
        <w:t>t</w:t>
      </w:r>
      <w:r w:rsidRPr="00C00582">
        <w:rPr>
          <w:rFonts w:asciiTheme="minorHAnsi" w:hAnsiTheme="minorHAnsi" w:cstheme="minorHAnsi"/>
          <w:sz w:val="22"/>
          <w:szCs w:val="22"/>
        </w:rPr>
        <w:t>eren</w:t>
      </w:r>
      <w:r w:rsidR="00252C1C" w:rsidRPr="00C00582">
        <w:rPr>
          <w:rFonts w:asciiTheme="minorHAnsi" w:hAnsiTheme="minorHAnsi" w:cstheme="minorHAnsi"/>
          <w:sz w:val="22"/>
          <w:szCs w:val="22"/>
        </w:rPr>
        <w:t>ów</w:t>
      </w:r>
      <w:r w:rsidRPr="00C00582">
        <w:rPr>
          <w:rFonts w:asciiTheme="minorHAnsi" w:hAnsiTheme="minorHAnsi" w:cstheme="minorHAnsi"/>
          <w:sz w:val="22"/>
          <w:szCs w:val="22"/>
        </w:rPr>
        <w:t xml:space="preserve"> budowy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cy, z którym nie została zawarta </w:t>
      </w:r>
      <w:r w:rsidR="00252C1C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mowa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 zaakceptowana przez Zamawiającego lub może usunąć takiego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cę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cę na koszt Wykonawcy.</w:t>
      </w:r>
    </w:p>
    <w:p w14:paraId="06EA395B" w14:textId="2EE046CD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lastRenderedPageBreak/>
        <w:t xml:space="preserve">Wykonawca,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 lub dalszy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ca przedłoży wraz</w:t>
      </w:r>
      <w:r w:rsidR="007F0C25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Pr="00C00582">
        <w:rPr>
          <w:rFonts w:asciiTheme="minorHAnsi" w:hAnsiTheme="minorHAnsi" w:cstheme="minorHAnsi"/>
          <w:sz w:val="22"/>
          <w:szCs w:val="22"/>
        </w:rPr>
        <w:t xml:space="preserve">z kopią </w:t>
      </w:r>
      <w:r w:rsidR="00252C1C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 odpis z Krajowego Rejestru Sądowego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cy, bądź inny dokument właściwy z uwagi na status prawny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cy, potwierdzający, że osoby zawierające umowę w imieniu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cy</w:t>
      </w:r>
      <w:r w:rsidR="00283883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Pr="00C00582">
        <w:rPr>
          <w:rFonts w:asciiTheme="minorHAnsi" w:hAnsiTheme="minorHAnsi" w:cstheme="minorHAnsi"/>
          <w:sz w:val="22"/>
          <w:szCs w:val="22"/>
        </w:rPr>
        <w:t xml:space="preserve">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cy posiadają uprawnienia do jego reprezentacji.</w:t>
      </w:r>
    </w:p>
    <w:p w14:paraId="62A71892" w14:textId="535C5A53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Powierzenie realizacji zadań innemu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dalszemu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niż ten, z którym została zawarta zaakceptowana przez Zamawiającego </w:t>
      </w:r>
      <w:r w:rsidR="00252C1C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mowa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stwo, lub inna istotna zmiana tej umowy, w tym zmiana zakresu zadań określonych tą umową wymaga ponownej akceptacji Zamawiającego w trybie określonym w ust. 4 do ust. 14.</w:t>
      </w:r>
    </w:p>
    <w:p w14:paraId="3F6681F0" w14:textId="7BB45660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Do zmian istotnych postanowień </w:t>
      </w:r>
      <w:r w:rsidR="00252C1C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mów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stwo, innych niż określone w ust. 18, stosuje się zasady określone w ust. 4 do ust. 14.</w:t>
      </w:r>
    </w:p>
    <w:p w14:paraId="5A93B96A" w14:textId="6FEA6F1E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W przypadku zawarcia </w:t>
      </w:r>
      <w:r w:rsidR="00252C1C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 Wykonawca,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 lub dalszy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 jest zobowiązany do zapłaty wynagrodzenia należnego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dalszemu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cy z zachowaniem terminów określonych tą umową.</w:t>
      </w:r>
    </w:p>
    <w:p w14:paraId="703D008E" w14:textId="2675D03A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Zamawiający, może żądać od Wykonawcy zmiany lub odsunięcia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od wykonywania świadczeń w zakresie realizacji </w:t>
      </w:r>
      <w:r w:rsidR="005508F6">
        <w:rPr>
          <w:rFonts w:asciiTheme="minorHAnsi" w:hAnsiTheme="minorHAnsi" w:cstheme="minorHAnsi"/>
          <w:sz w:val="22"/>
          <w:szCs w:val="22"/>
        </w:rPr>
        <w:t>Zamówienia</w:t>
      </w:r>
      <w:r w:rsidRPr="00C00582">
        <w:rPr>
          <w:rFonts w:asciiTheme="minorHAnsi" w:hAnsiTheme="minorHAnsi" w:cstheme="minorHAnsi"/>
          <w:sz w:val="22"/>
          <w:szCs w:val="22"/>
        </w:rPr>
        <w:t xml:space="preserve">, jeżeli sprzęt techniczny, osoby i kwalifikacje, którymi dysponuje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 lub dalszy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ca,</w:t>
      </w:r>
      <w:r w:rsidR="00283883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Pr="00C00582">
        <w:rPr>
          <w:rFonts w:asciiTheme="minorHAnsi" w:hAnsiTheme="minorHAnsi" w:cstheme="minorHAnsi"/>
          <w:sz w:val="22"/>
          <w:szCs w:val="22"/>
        </w:rPr>
        <w:t xml:space="preserve">nie spełniają warunków lub wymagań dotyczących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stwa, określonych Umową, nie dają rękojmi należytego wykonania powierzonych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dalszemu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cy robót budowlanych, dosta</w:t>
      </w:r>
      <w:r w:rsidR="007F0C25" w:rsidRPr="00C00582">
        <w:rPr>
          <w:rFonts w:asciiTheme="minorHAnsi" w:hAnsiTheme="minorHAnsi" w:cstheme="minorHAnsi"/>
          <w:sz w:val="22"/>
          <w:szCs w:val="22"/>
        </w:rPr>
        <w:t xml:space="preserve">w </w:t>
      </w:r>
      <w:r w:rsidRPr="00C00582">
        <w:rPr>
          <w:rFonts w:asciiTheme="minorHAnsi" w:hAnsiTheme="minorHAnsi" w:cstheme="minorHAnsi"/>
          <w:sz w:val="22"/>
          <w:szCs w:val="22"/>
        </w:rPr>
        <w:t xml:space="preserve">lub usług lub dotrzymania terminów realizacji tych robót. Wykonawca,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 lub dalszy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 niezwłocznie usunie na żądanie Zamawiającego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cę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cę z </w:t>
      </w:r>
      <w:r w:rsidR="00252C1C" w:rsidRPr="00C00582">
        <w:rPr>
          <w:rFonts w:asciiTheme="minorHAnsi" w:hAnsiTheme="minorHAnsi" w:cstheme="minorHAnsi"/>
          <w:sz w:val="22"/>
          <w:szCs w:val="22"/>
        </w:rPr>
        <w:t>t</w:t>
      </w:r>
      <w:r w:rsidRPr="00C00582">
        <w:rPr>
          <w:rFonts w:asciiTheme="minorHAnsi" w:hAnsiTheme="minorHAnsi" w:cstheme="minorHAnsi"/>
          <w:sz w:val="22"/>
          <w:szCs w:val="22"/>
        </w:rPr>
        <w:t>ere</w:t>
      </w:r>
      <w:r w:rsidR="00252C1C" w:rsidRPr="00C00582">
        <w:rPr>
          <w:rFonts w:asciiTheme="minorHAnsi" w:hAnsiTheme="minorHAnsi" w:cstheme="minorHAnsi"/>
          <w:sz w:val="22"/>
          <w:szCs w:val="22"/>
        </w:rPr>
        <w:t>nów</w:t>
      </w:r>
      <w:r w:rsidRPr="00C00582">
        <w:rPr>
          <w:rFonts w:asciiTheme="minorHAnsi" w:hAnsiTheme="minorHAnsi" w:cstheme="minorHAnsi"/>
          <w:sz w:val="22"/>
          <w:szCs w:val="22"/>
        </w:rPr>
        <w:t xml:space="preserve"> budowy, jeżeli działania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na </w:t>
      </w:r>
      <w:r w:rsidR="002B6CF3" w:rsidRPr="00C00582">
        <w:rPr>
          <w:rFonts w:asciiTheme="minorHAnsi" w:hAnsiTheme="minorHAnsi" w:cstheme="minorHAnsi"/>
          <w:sz w:val="22"/>
          <w:szCs w:val="22"/>
        </w:rPr>
        <w:t>t</w:t>
      </w:r>
      <w:r w:rsidRPr="00C00582">
        <w:rPr>
          <w:rFonts w:asciiTheme="minorHAnsi" w:hAnsiTheme="minorHAnsi" w:cstheme="minorHAnsi"/>
          <w:sz w:val="22"/>
          <w:szCs w:val="22"/>
        </w:rPr>
        <w:t>eren</w:t>
      </w:r>
      <w:r w:rsidR="002B6CF3" w:rsidRPr="00C00582">
        <w:rPr>
          <w:rFonts w:asciiTheme="minorHAnsi" w:hAnsiTheme="minorHAnsi" w:cstheme="minorHAnsi"/>
          <w:sz w:val="22"/>
          <w:szCs w:val="22"/>
        </w:rPr>
        <w:t>ach budowy</w:t>
      </w:r>
      <w:r w:rsidRPr="00C00582">
        <w:rPr>
          <w:rFonts w:asciiTheme="minorHAnsi" w:hAnsiTheme="minorHAnsi" w:cstheme="minorHAnsi"/>
          <w:sz w:val="22"/>
          <w:szCs w:val="22"/>
        </w:rPr>
        <w:t xml:space="preserve"> naruszają postanowienia niniejszej Umowy.</w:t>
      </w:r>
    </w:p>
    <w:p w14:paraId="4FA2A4B7" w14:textId="367BF1F5" w:rsidR="009A7EC4" w:rsidRPr="00C00582" w:rsidRDefault="009A7EC4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</w:p>
    <w:p w14:paraId="5856E35D" w14:textId="151F084B" w:rsidR="009A7EC4" w:rsidRPr="00C00582" w:rsidRDefault="009A7EC4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§ </w:t>
      </w:r>
      <w:r w:rsidR="0061373B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8</w:t>
      </w:r>
    </w:p>
    <w:p w14:paraId="3151F7F5" w14:textId="59E05632" w:rsidR="0031707D" w:rsidRPr="00C00582" w:rsidRDefault="005B66FC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Obowiązki Zamawiającego i Wy</w:t>
      </w:r>
      <w:r w:rsidR="0031707D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konawcy</w:t>
      </w:r>
    </w:p>
    <w:p w14:paraId="2592A6CF" w14:textId="77777777" w:rsidR="0031707D" w:rsidRPr="00C00582" w:rsidRDefault="0031707D" w:rsidP="00C00582">
      <w:pPr>
        <w:pStyle w:val="Bezodstpw"/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1.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ab/>
        <w:t>Zamawiający zobowiązuje się do:</w:t>
      </w:r>
    </w:p>
    <w:p w14:paraId="1A047EBE" w14:textId="4F38A197" w:rsidR="0031707D" w:rsidRPr="00C00582" w:rsidRDefault="0031707D" w:rsidP="001642DB">
      <w:pPr>
        <w:pStyle w:val="Bezodstpw"/>
        <w:numPr>
          <w:ilvl w:val="0"/>
          <w:numId w:val="1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protokolarnego przekazania Wykonawcy terenów budowy</w:t>
      </w:r>
      <w:r w:rsidR="00232747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55F06CC2" w14:textId="5E2F66CB" w:rsidR="0031707D" w:rsidRPr="00C00582" w:rsidRDefault="0031707D" w:rsidP="001642DB">
      <w:pPr>
        <w:pStyle w:val="Bezodstpw"/>
        <w:numPr>
          <w:ilvl w:val="0"/>
          <w:numId w:val="1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pełnienia obowiązków inspektora nadzoru inwestorskiego nad realizacją robót, </w:t>
      </w:r>
    </w:p>
    <w:p w14:paraId="5B876E8F" w14:textId="36DA28F2" w:rsidR="0078612B" w:rsidRPr="00C00582" w:rsidRDefault="0078612B" w:rsidP="001642DB">
      <w:pPr>
        <w:pStyle w:val="Bezodstpw"/>
        <w:numPr>
          <w:ilvl w:val="0"/>
          <w:numId w:val="1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uczestnictwa w cotygodniowych radach budowy,</w:t>
      </w:r>
    </w:p>
    <w:p w14:paraId="03892D91" w14:textId="41092DAD" w:rsidR="0031707D" w:rsidRPr="00C00582" w:rsidRDefault="0055482B" w:rsidP="001642DB">
      <w:pPr>
        <w:pStyle w:val="Bezodstpw"/>
        <w:numPr>
          <w:ilvl w:val="0"/>
          <w:numId w:val="1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dokonywania odbiorów w trybie określonym w § 11,</w:t>
      </w:r>
    </w:p>
    <w:p w14:paraId="40A5B40C" w14:textId="30E68603" w:rsidR="0031707D" w:rsidRPr="00C00582" w:rsidRDefault="00BC5F45" w:rsidP="001642DB">
      <w:pPr>
        <w:pStyle w:val="Bezodstpw"/>
        <w:numPr>
          <w:ilvl w:val="0"/>
          <w:numId w:val="1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terminowej </w:t>
      </w:r>
      <w:r w:rsidR="003170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zapłaty wynagrodzenia</w:t>
      </w:r>
      <w:r w:rsidR="0078612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16AFEA4C" w14:textId="7E02D72E" w:rsidR="0078612B" w:rsidRPr="00C00582" w:rsidRDefault="0078612B" w:rsidP="001642DB">
      <w:pPr>
        <w:pStyle w:val="Akapitzlist"/>
        <w:numPr>
          <w:ilvl w:val="0"/>
          <w:numId w:val="16"/>
        </w:numPr>
        <w:spacing w:after="0" w:line="276" w:lineRule="auto"/>
        <w:ind w:left="709" w:hanging="283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innych niezbędnych czynności wymaganych przepisami prawa związanych z realizacją </w:t>
      </w:r>
      <w:r w:rsidR="005508F6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Zamówienia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.</w:t>
      </w:r>
    </w:p>
    <w:p w14:paraId="2FF8F5D2" w14:textId="3792A234" w:rsidR="0031707D" w:rsidRPr="00C00582" w:rsidRDefault="0031707D" w:rsidP="00C00582">
      <w:pPr>
        <w:pStyle w:val="Bezodstpw"/>
        <w:spacing w:line="276" w:lineRule="auto"/>
        <w:ind w:left="284" w:hanging="284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2.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ab/>
        <w:t>Wykonawca</w:t>
      </w:r>
      <w:r w:rsidR="00CC146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zobowiązuje się do:</w:t>
      </w:r>
    </w:p>
    <w:p w14:paraId="7CFB3B5F" w14:textId="5AC94484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protokolarnego przejęcia teren</w:t>
      </w:r>
      <w:r w:rsidR="00C63F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ów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budowy, </w:t>
      </w:r>
      <w:r w:rsidR="00C63F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przygotowania i zabezpieczenia</w:t>
      </w:r>
      <w:r w:rsidR="00CC146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oraz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należytego</w:t>
      </w:r>
      <w:r w:rsidR="00CC146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oznakowania</w:t>
      </w:r>
      <w:r w:rsidR="00CC146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4D21B3A8" w14:textId="6E511D61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zapewnienia w trakcie prowadzonych robót dojść i dojazdów do posesji zlokalizowanych w obrębi</w:t>
      </w:r>
      <w:r w:rsidR="00C63F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e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inwestycji,</w:t>
      </w:r>
    </w:p>
    <w:p w14:paraId="20F60F85" w14:textId="62C788A1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organizacji zaplecza budowy</w:t>
      </w:r>
      <w:r w:rsidR="00C63F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pomieszczeń socjalno-sanitarnych dla pracowników </w:t>
      </w:r>
      <w:r w:rsidR="00C63F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oraz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miejsca składowania materiałów,</w:t>
      </w:r>
    </w:p>
    <w:p w14:paraId="0DB12D90" w14:textId="1BD16CD2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wykonania robót tymczasowych, które mogą być potrzebne podczas wykonywania robót podstawowych</w:t>
      </w:r>
      <w:r w:rsidR="00C63F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2DFCDCE0" w14:textId="1200AD86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zapewnienia dostawy niezbędnych mediów do realizacji robót i opłatę za ich dostawę</w:t>
      </w:r>
      <w:r w:rsidR="00C63F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30006539" w14:textId="56D5CA27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lastRenderedPageBreak/>
        <w:t>poniesienia wszelkich kosztów związanych z realizacją, nadzorem i wypełnieniem wszystkich zobowiązań wynikających z decyzji o pozwoleni</w:t>
      </w:r>
      <w:r w:rsidR="00C63F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ach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na budowę oraz zobowiązań wynikających z uzyskanych uzgodnień i opinii oraz tych, które Wykonawca zobowiązany jest uzyskać w trakcie realizacji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1A381506" w14:textId="1BE30C01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wykonania badań, prób i pomiarów w czasie wykonywania robót budowlan</w:t>
      </w:r>
      <w:r w:rsidR="0055482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o-montażowych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badań odbiorczych</w:t>
      </w:r>
      <w:r w:rsidR="00C63F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</w:p>
    <w:p w14:paraId="6568D610" w14:textId="463689B7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czyszczenia na bieżąco nawierzchni przyległego terenu i ulic w przypadku nawożenia błota z terenu budowy na kołach maszyn, samochodów i innych urządzeń technicznych,</w:t>
      </w:r>
    </w:p>
    <w:p w14:paraId="01E91628" w14:textId="6D4EE71E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uporządkowania terenu budowy i przywrócenia terenu przyległego po zakończeniu robót do stanu pierwotnego, w tym odtworzenie terenów zielonych,</w:t>
      </w:r>
    </w:p>
    <w:p w14:paraId="6603B70C" w14:textId="758519E7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wywozu materiału i gruzu z rozbiórki</w:t>
      </w:r>
      <w:r w:rsidR="0078612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oraz niepotrzebnych urządzeń na składowisko odpadów i poniesienia kosztów ich składowania i utylizowania,</w:t>
      </w:r>
    </w:p>
    <w:p w14:paraId="3792423F" w14:textId="7D16704E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obsługi geodezyjnej w trakcie realizacji robót budowlanych, jak i do wykonani</w:t>
      </w:r>
      <w:r w:rsidR="00D279D1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e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78612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wymaganych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pomiar</w:t>
      </w:r>
      <w:r w:rsidR="00D279D1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ów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geodezyjn</w:t>
      </w:r>
      <w:r w:rsidR="00D279D1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powykonawcz</w:t>
      </w:r>
      <w:r w:rsidR="00D279D1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ych,</w:t>
      </w:r>
    </w:p>
    <w:p w14:paraId="43E7DF73" w14:textId="70A6AD96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wykonania Planu Bezpieczeństwa i Ochrony Zdrowia,</w:t>
      </w:r>
    </w:p>
    <w:p w14:paraId="727C376A" w14:textId="2B0A0F9E" w:rsidR="0078612B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uczestnictwa kierownika budowy w cotygodniowych radach budowy</w:t>
      </w:r>
      <w:r w:rsidR="00BB228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dokonywanych odbiorach w trybie określonym w § 11</w:t>
      </w:r>
      <w:r w:rsidR="0078612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317429D0" w14:textId="6E9FD5E6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uczestnictwa kierowników robót branżowych w trakcie wykonywania </w:t>
      </w:r>
      <w:r w:rsidR="0055482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odpowiadających im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robót branżowych,</w:t>
      </w:r>
    </w:p>
    <w:p w14:paraId="1B9B34FA" w14:textId="7EA27C60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pełnienia funkcji koordynacyjnych w stosunku do robót realizowanych przez </w:t>
      </w:r>
      <w:r w:rsidR="00C00E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podwykonaw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ców,</w:t>
      </w:r>
    </w:p>
    <w:p w14:paraId="2C4C2DFE" w14:textId="30E584D8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wypełnienie zobowiązań</w:t>
      </w:r>
      <w:r w:rsidR="005F049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również tych leżących po stronie </w:t>
      </w:r>
      <w:r w:rsidR="005F049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Zamawiającego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wynikających z uzgodnień, pozwoleń i decyzji, zawartych w projekcie budowlanym jak również tych, które zostaną wydane w toku realizacji robót</w:t>
      </w:r>
      <w:r w:rsidR="005F049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budowlano-montażowych,</w:t>
      </w:r>
    </w:p>
    <w:p w14:paraId="018D3495" w14:textId="56EDCA14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poniesienia odpowiedzialności za wszelkie szkody powstałe na teren</w:t>
      </w:r>
      <w:r w:rsidR="005F049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ach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budowy od dnia </w:t>
      </w:r>
      <w:r w:rsidR="005F049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przejęcia,</w:t>
      </w:r>
    </w:p>
    <w:p w14:paraId="2126DA4C" w14:textId="2EBC4585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przeprowadzenia szkolenia </w:t>
      </w:r>
      <w:r w:rsidR="00D279D1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teoretycznego i praktycznego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dla osób wskazanych przez Zamawiającego, w trakcie którego zapozna te osoby ze sposobem obsługi i użytkowania w</w:t>
      </w:r>
      <w:r w:rsidR="00CC146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budowanych urządzeń</w:t>
      </w:r>
      <w:r w:rsidR="0055482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07C3D7F6" w14:textId="703BCE2A" w:rsidR="0055482B" w:rsidRPr="00C00582" w:rsidRDefault="0055482B" w:rsidP="001642D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bookmarkStart w:id="7" w:name="_Hlk89088616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innych niezbędnych czynności wymaganych przepisami prawa związanych z realizacją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bookmarkEnd w:id="7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0AAB8B3B" w14:textId="70939B41" w:rsidR="00EE1CBC" w:rsidRPr="00C00582" w:rsidRDefault="00EE1CBC" w:rsidP="00C00582">
      <w:pPr>
        <w:pStyle w:val="Bezodstpw"/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1B67BBD6" w14:textId="54A1F5A1" w:rsidR="00EE1CBC" w:rsidRPr="00C00582" w:rsidRDefault="00EE1CBC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§ </w:t>
      </w:r>
      <w:r w:rsidR="0061373B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9</w:t>
      </w:r>
    </w:p>
    <w:p w14:paraId="759DB018" w14:textId="074322A1" w:rsidR="00EE1CBC" w:rsidRPr="00C00582" w:rsidRDefault="00EE1CBC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Oświadczenia Wykonawcy</w:t>
      </w:r>
    </w:p>
    <w:p w14:paraId="67707754" w14:textId="68F3FE26" w:rsidR="0031707D" w:rsidRPr="00C00582" w:rsidRDefault="00EE1CBC" w:rsidP="001642DB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Wykonawca oświadcza, że </w:t>
      </w:r>
      <w:r w:rsidR="003170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posiada doświadczenie, wiedzę, kompetentny personel, sprawne urządzenia, niezbędną infrastrukturę oraz wystarczające własne środki finansowe do właściwego wykonania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Zamówienia.</w:t>
      </w:r>
    </w:p>
    <w:p w14:paraId="609ECAE6" w14:textId="41FAA64E" w:rsidR="0031707D" w:rsidRPr="00C00582" w:rsidRDefault="00EE1CBC" w:rsidP="001642DB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 oświadcza, że p</w:t>
      </w:r>
      <w:r w:rsidR="003170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rzed podpisaniem </w:t>
      </w:r>
      <w:r w:rsidR="0067146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</w:t>
      </w:r>
      <w:r w:rsidR="003170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mowy zapoznał się z </w:t>
      </w:r>
      <w:r w:rsidR="0067146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obiektami i </w:t>
      </w:r>
      <w:r w:rsidR="003170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teren</w:t>
      </w:r>
      <w:r w:rsidR="0067146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ami</w:t>
      </w:r>
      <w:r w:rsidR="003170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objętym</w:t>
      </w:r>
      <w:r w:rsidR="0067146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</w:t>
      </w:r>
      <w:r w:rsidR="003170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67146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Umową</w:t>
      </w:r>
      <w:r w:rsidR="003170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nie wnosi żadnych zastrzeżeń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72F46206" w14:textId="24616B1B" w:rsidR="00820FA8" w:rsidRDefault="00820FA8" w:rsidP="001642DB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bookmarkStart w:id="8" w:name="_Hlk95937363"/>
      <w:r w:rsidRPr="00820FA8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 oświadcza, że nie będzie domagał się podwyższenia wynagrodzenia lub przesunięcia terminu realizacji Umowy z tytułu zaistnienia okoliczności, czy utrudnień, które mógł przewidzieć, a których nie przewidział, z zastrzeżeniem §5 ust. 3 oraz §20</w:t>
      </w:r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bookmarkEnd w:id="8"/>
    <w:p w14:paraId="0E57A67E" w14:textId="735730B4" w:rsidR="0031707D" w:rsidRPr="00C00582" w:rsidRDefault="00EE1CBC" w:rsidP="001642DB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Wykonawca oświadcza, że </w:t>
      </w:r>
      <w:r w:rsidR="003170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nie istnieją żadne przeszkody uniemożliwiające lub utrudniające terminowe i bezusterkowe wykonanie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="002F32B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7CD7DCC2" w14:textId="2B6A736A" w:rsidR="005B66FC" w:rsidRDefault="005B66FC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</w:p>
    <w:p w14:paraId="2DDA6AB2" w14:textId="77777777" w:rsidR="0066624F" w:rsidRPr="00C00582" w:rsidRDefault="0066624F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</w:p>
    <w:p w14:paraId="7E1ED23D" w14:textId="42598D7D" w:rsidR="007F17D8" w:rsidRPr="00C00582" w:rsidRDefault="007F17D8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lastRenderedPageBreak/>
        <w:t xml:space="preserve">§ </w:t>
      </w:r>
      <w:r w:rsidR="00C00E1D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10</w:t>
      </w:r>
    </w:p>
    <w:p w14:paraId="7F747AA6" w14:textId="3F5FA97F" w:rsidR="007F17D8" w:rsidRPr="00C00582" w:rsidRDefault="00857C0C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Bezpieczeństwo na terenach budów</w:t>
      </w:r>
    </w:p>
    <w:p w14:paraId="1CDFEFFF" w14:textId="77777777" w:rsidR="00C832F1" w:rsidRPr="00C832F1" w:rsidRDefault="00C832F1" w:rsidP="00807902">
      <w:pPr>
        <w:pStyle w:val="Bezodstpw"/>
        <w:numPr>
          <w:ilvl w:val="3"/>
          <w:numId w:val="41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832F1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 obowiązany jest prowadzić roboty budowlano-montażowe z zachowaniem zasad organizacji i bezpieczeństwa pracy oraz praw osób trzecich.</w:t>
      </w:r>
    </w:p>
    <w:p w14:paraId="5606B804" w14:textId="77777777" w:rsidR="00C832F1" w:rsidRPr="00C832F1" w:rsidRDefault="00C832F1" w:rsidP="00807902">
      <w:pPr>
        <w:pStyle w:val="Bezodstpw"/>
        <w:numPr>
          <w:ilvl w:val="3"/>
          <w:numId w:val="41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832F1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Wszystkie koszty usunięcia szkód w mieniu Zamawiającego, jego partnerów i osób trzecich powstałych w związku z realizacją Umowy przez Wykonawcę, obciążają Wykonawcę.</w:t>
      </w:r>
    </w:p>
    <w:p w14:paraId="376508F4" w14:textId="0644201F" w:rsidR="00C832F1" w:rsidRDefault="00C832F1" w:rsidP="00807902">
      <w:pPr>
        <w:pStyle w:val="Bezodstpw"/>
        <w:numPr>
          <w:ilvl w:val="3"/>
          <w:numId w:val="41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832F1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szczególności Wykonawca zobowiązuje się do naprawienia i doprowadzenia do stanu poprzedniego w przypadku zniszczenia lub uszkodzenia w trakcie wykonywania robót otoczenia miejsca budowy, dróg, instalacji podziemnych bądź majątku Zamawiającego, jego partnerów i osób trzecich, na własny koszt.</w:t>
      </w:r>
    </w:p>
    <w:p w14:paraId="22207317" w14:textId="6D13D023" w:rsidR="00B16CAD" w:rsidRPr="00B16CAD" w:rsidRDefault="00B16CAD" w:rsidP="006865DC">
      <w:pPr>
        <w:tabs>
          <w:tab w:val="left" w:pos="284"/>
        </w:tabs>
        <w:suppressAutoHyphens w:val="0"/>
        <w:spacing w:line="259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4. Wykonawca, w zakresie i na warunkach określonych poniżej ubezpieczy na własny koszt i zapewni ciągłość ubezpieczenia (lub spowoduje taki stan) na wszystkie podane poniżej ryzyka:</w:t>
      </w:r>
    </w:p>
    <w:p w14:paraId="51EC058F" w14:textId="77777777" w:rsidR="00B16CAD" w:rsidRPr="00B16CAD" w:rsidRDefault="00B16CAD" w:rsidP="00807902">
      <w:pPr>
        <w:numPr>
          <w:ilvl w:val="2"/>
          <w:numId w:val="53"/>
        </w:numPr>
        <w:tabs>
          <w:tab w:val="left" w:pos="426"/>
          <w:tab w:val="left" w:pos="851"/>
        </w:tabs>
        <w:suppressAutoHyphens w:val="0"/>
        <w:spacing w:after="160" w:line="259" w:lineRule="auto"/>
        <w:ind w:left="851" w:hanging="425"/>
        <w:contextualSpacing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ubezpieczenie wszystkich ryzyk budowy i montażu (Car/Ear - ubezpieczenie mienia inwestycji),</w:t>
      </w:r>
    </w:p>
    <w:p w14:paraId="669E0E5F" w14:textId="77777777" w:rsidR="00B16CAD" w:rsidRPr="00B16CAD" w:rsidRDefault="00B16CAD" w:rsidP="00807902">
      <w:pPr>
        <w:numPr>
          <w:ilvl w:val="2"/>
          <w:numId w:val="53"/>
        </w:numPr>
        <w:tabs>
          <w:tab w:val="left" w:pos="426"/>
          <w:tab w:val="left" w:pos="851"/>
        </w:tabs>
        <w:suppressAutoHyphens w:val="0"/>
        <w:spacing w:after="160" w:line="259" w:lineRule="auto"/>
        <w:ind w:left="851" w:hanging="425"/>
        <w:contextualSpacing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ubezpieczenie odpowiedzialności cywilnej z tytułu prowadzenia działalności i posiadanego mienia w związku z realizacją inwestycji,</w:t>
      </w:r>
    </w:p>
    <w:p w14:paraId="589A4108" w14:textId="77777777" w:rsidR="00B16CAD" w:rsidRPr="00B16CAD" w:rsidRDefault="00B16CAD" w:rsidP="00807902">
      <w:pPr>
        <w:numPr>
          <w:ilvl w:val="2"/>
          <w:numId w:val="53"/>
        </w:numPr>
        <w:tabs>
          <w:tab w:val="left" w:pos="426"/>
          <w:tab w:val="left" w:pos="851"/>
        </w:tabs>
        <w:suppressAutoHyphens w:val="0"/>
        <w:spacing w:after="160" w:line="259" w:lineRule="auto"/>
        <w:ind w:left="851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ubezpieczenie odpowiedzialności cywilnej projektanta/ podmiotu wykonującego samodzielne funkcje w budownictwie.</w:t>
      </w:r>
    </w:p>
    <w:p w14:paraId="30BDA6AD" w14:textId="77777777" w:rsidR="00B16CAD" w:rsidRPr="00B16CAD" w:rsidRDefault="00B16CAD" w:rsidP="00807902">
      <w:pPr>
        <w:numPr>
          <w:ilvl w:val="0"/>
          <w:numId w:val="53"/>
        </w:numPr>
        <w:tabs>
          <w:tab w:val="left" w:pos="0"/>
        </w:tabs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Ubezpieczenie Wszystkich Ryzyk Budowy i Montażu (CAR / EAR):</w:t>
      </w:r>
    </w:p>
    <w:p w14:paraId="76AFFB5C" w14:textId="77777777" w:rsidR="00B16CAD" w:rsidRPr="00B16CAD" w:rsidRDefault="00B16CAD" w:rsidP="00807902">
      <w:pPr>
        <w:numPr>
          <w:ilvl w:val="1"/>
          <w:numId w:val="53"/>
        </w:numPr>
        <w:tabs>
          <w:tab w:val="left" w:pos="0"/>
        </w:tabs>
        <w:suppressAutoHyphens w:val="0"/>
        <w:spacing w:after="160" w:line="259" w:lineRule="auto"/>
        <w:ind w:left="851" w:hanging="56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na własny koszt ubezpieczy w imieniu swoim i na swoją rzecz oraz na rzecz Zamawiającego / Inwestora, podwykonawców, dalszych podwykonawców, oraz wszystkich innych stron zaangażowanych w realizację inwestycji, w zakresie opartym na bazie wszystkich ryzyk (construction / ereaction all risks), roboty budowlane i montażowe, dostawy oraz wszelkie inne prace i usługi związane z realizacją Umowy na okres ubezpieczenia określonym w Umowie - od wszelkich szkód/kosztów, które mogą powstać w czasie lub w związku z realizacją Umowy, na sumę nie niższą od pełnego kosztu odtworzenia (w minimalnym zakresie na sumę nie niższą niż pełna wartość Umowy). </w:t>
      </w:r>
    </w:p>
    <w:p w14:paraId="584AE152" w14:textId="77777777" w:rsidR="00B16CAD" w:rsidRPr="00B16CAD" w:rsidRDefault="00B16CAD" w:rsidP="00807902">
      <w:pPr>
        <w:numPr>
          <w:ilvl w:val="1"/>
          <w:numId w:val="53"/>
        </w:numPr>
        <w:tabs>
          <w:tab w:val="left" w:pos="0"/>
        </w:tabs>
        <w:suppressAutoHyphens w:val="0"/>
        <w:spacing w:after="160" w:line="259" w:lineRule="auto"/>
        <w:ind w:left="851" w:hanging="56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Ubezpieczenie będzie obowiązywało w okresie od dnia podpisania Umowy do czasu podpisania protokołu odbioru końcowego (okres podstawowy) oraz w okresie trwania odpowiedzialności z  tytułu rękojmi za wady (tzw. okres dodatkowy) - klauzula 004 na okres 24 miesięcy oraz klauzula 003 na okres 36 miesięcy.  Dodatkowo ubezpieczenie będzie obejmowało:</w:t>
      </w:r>
    </w:p>
    <w:p w14:paraId="4BB2EC04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klauzulę 201 tj. szkody związane z wadami projektowymi, materiałowymi, wykonawczymi powstałymi w okresie 12 miesięcy od podpisania protokołu odbioru końcowego,</w:t>
      </w:r>
    </w:p>
    <w:p w14:paraId="2A153E81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>ubezpieczenie ryzyka kradzieży z włamaniem, rabunku, dewastacji,</w:t>
      </w:r>
    </w:p>
    <w:p w14:paraId="0C0BA7AB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 xml:space="preserve">ubezpieczenie ryzyka kradzieży z włamaniem, rabunku zainstalowanych/wbudowanych elementów, </w:t>
      </w:r>
    </w:p>
    <w:p w14:paraId="362C0591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 xml:space="preserve">ubezpieczenie ryzyka kradzieży zwykłej, </w:t>
      </w:r>
    </w:p>
    <w:p w14:paraId="51DE593A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trike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 xml:space="preserve">ubezpieczenie sprzętu, zaplecza budowy, magazynów, </w:t>
      </w:r>
    </w:p>
    <w:p w14:paraId="5A11DFD5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trike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>ubezpieczenie kosztów uprzątnięcia pozostałości po szkodzie oraz zapobieżenia szkodzie nawet jeśli do szkody nie doszło,</w:t>
      </w:r>
      <w:r w:rsidRPr="00B16CAD">
        <w:rPr>
          <w:rFonts w:asciiTheme="minorHAnsi" w:hAnsiTheme="minorHAnsi" w:cstheme="minorHAnsi"/>
          <w:strike/>
          <w:sz w:val="22"/>
          <w:szCs w:val="22"/>
          <w:lang w:eastAsia="en-US"/>
        </w:rPr>
        <w:t xml:space="preserve"> </w:t>
      </w:r>
    </w:p>
    <w:p w14:paraId="7AC4DF71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>ubezpieczenie w okresie wstrzymania prac – min. 60 dni,</w:t>
      </w:r>
    </w:p>
    <w:p w14:paraId="6DBCF5EC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 xml:space="preserve">klauzula 100 ubezpieczenie prób, rozruchów i testów dla całej inwestycji oraz poszczególnych jej części na okres czasu wynikający z harmonogramu, </w:t>
      </w:r>
    </w:p>
    <w:p w14:paraId="053352F4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>klauzula 116 Pokrycie szkód w elementach odebranych lub oddanych do użytku,</w:t>
      </w:r>
    </w:p>
    <w:p w14:paraId="1D0203A1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>klauzula 116/1 Rozszerzenie zakresu ochrony w odniesieniu do części obiektu budowlanego/montażowego po dokonaniu odbioru częściowego i/lub oddaniu do eksploatacji z przyczyn innych niż w związku z prowadzeniem robót budowlano/montażowych,</w:t>
      </w:r>
    </w:p>
    <w:p w14:paraId="7151F8AC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klauzula 113 ubezpieczenie mienia podczas transportu z miejsca dostaw/magazynów/producentów na Plac budowy z włączeniem szkód podczas załadunku i rozładunku, limity dostosowane do wartości i rodzaju dostaw objętych Umową,</w:t>
      </w:r>
    </w:p>
    <w:p w14:paraId="70BDDFBC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>klauzula 119 ubezpieczenie mienia otaczającego (tj. mienia istniejącego znajdującego się na terenie budowy lub w jego bezpośrednim otoczeniu) z limitem minimalnym do wartości kontraktu na jedno i wszystkie zdarzenia,</w:t>
      </w:r>
    </w:p>
    <w:p w14:paraId="3F3D15E0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>klauzule 115, 200 ubezpieczenie szkód związanych z błędami projektowymi, wadami materiałowymi odlewniczymi, wadliwym wykonaniem bez wprowadzania limitu,</w:t>
      </w:r>
    </w:p>
    <w:p w14:paraId="257CFF7A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trike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>ubezpieczenie szkód wyrządzonych umyślnie (nie dot. Członków Zarządu i Prokurentów),</w:t>
      </w:r>
    </w:p>
    <w:p w14:paraId="4761C1A3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>ubezpieczenie kosztów wynajęcia rzeczoznawców/ekspertów z limitem (ponad sumę) nie mniej niż 100 000 zł na jedno i wszystkie zdarzenia,</w:t>
      </w:r>
    </w:p>
    <w:p w14:paraId="0C4E6DA6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>ubezpieczenie kosztów lokalizacji miejsca szkody z limitem co najmniej 100 000 zł na jedno i wszystkie zdarzenia,</w:t>
      </w:r>
    </w:p>
    <w:p w14:paraId="37D12E34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>klauzula automatycznego przedłużenia okresu ubezpieczenia – min. 60 dni,</w:t>
      </w:r>
    </w:p>
    <w:p w14:paraId="6EE663DE" w14:textId="77777777" w:rsidR="00B16CAD" w:rsidRPr="00B16CAD" w:rsidRDefault="00B16CAD" w:rsidP="00807902">
      <w:pPr>
        <w:numPr>
          <w:ilvl w:val="1"/>
          <w:numId w:val="49"/>
        </w:numPr>
        <w:tabs>
          <w:tab w:val="left" w:pos="1418"/>
        </w:tabs>
        <w:suppressAutoHyphens w:val="0"/>
        <w:spacing w:after="160" w:line="259" w:lineRule="auto"/>
        <w:ind w:left="1418" w:hanging="425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hAnsiTheme="minorHAnsi" w:cstheme="minorHAnsi"/>
          <w:sz w:val="22"/>
          <w:szCs w:val="22"/>
          <w:lang w:eastAsia="en-US"/>
        </w:rPr>
        <w:t>klauzula automatycznego wzrostu wartości kontraktu – min 20%.</w:t>
      </w:r>
    </w:p>
    <w:p w14:paraId="179239D5" w14:textId="77777777" w:rsidR="00B16CAD" w:rsidRPr="00B16CAD" w:rsidRDefault="00B16CAD" w:rsidP="00807902">
      <w:pPr>
        <w:numPr>
          <w:ilvl w:val="1"/>
          <w:numId w:val="53"/>
        </w:numPr>
        <w:tabs>
          <w:tab w:val="left" w:pos="0"/>
        </w:tabs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Klauzule restrykcyjne wprowadzone do umowy ubezpieczenia podlegają akceptacji Zamawiającego oraz muszą być zgodne z dobrą praktyką rynkową. Ich akceptacja ze strony Zamawiającego będzie zależała od tego czy ich usunięcie z umowy ubezpieczenia jest możliwe do uzyskania na rynku.</w:t>
      </w:r>
    </w:p>
    <w:p w14:paraId="5FC14F5B" w14:textId="77777777" w:rsidR="00B16CAD" w:rsidRPr="00B16CAD" w:rsidRDefault="00B16CAD" w:rsidP="00807902">
      <w:pPr>
        <w:numPr>
          <w:ilvl w:val="1"/>
          <w:numId w:val="53"/>
        </w:numPr>
        <w:tabs>
          <w:tab w:val="left" w:pos="0"/>
        </w:tabs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Franszyzy redukcyjne / udziały własne w zakresie wszystkich ryzyk nie mogą być wyższe niż 10 000 zł. Dopuszczalna franszyza w wysokości max. 10% w stosunku do klauzuli 201 oraz klauzuli szkód w częściach wadliwych.</w:t>
      </w:r>
    </w:p>
    <w:p w14:paraId="160E51FE" w14:textId="77777777" w:rsidR="00B16CAD" w:rsidRPr="00B16CAD" w:rsidRDefault="00B16CAD" w:rsidP="00807902">
      <w:pPr>
        <w:numPr>
          <w:ilvl w:val="0"/>
          <w:numId w:val="53"/>
        </w:numPr>
        <w:tabs>
          <w:tab w:val="left" w:pos="0"/>
        </w:tabs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Ubezpieczenie odpowiedzialności cywilnej z tytułu prowadzenia działalności i posiadanego mienia w związku z realizacją inwestycji.</w:t>
      </w:r>
    </w:p>
    <w:p w14:paraId="3E6C4162" w14:textId="77777777" w:rsidR="00B16CAD" w:rsidRPr="00B16CAD" w:rsidRDefault="00B16CAD" w:rsidP="00807902">
      <w:pPr>
        <w:numPr>
          <w:ilvl w:val="1"/>
          <w:numId w:val="53"/>
        </w:numPr>
        <w:tabs>
          <w:tab w:val="left" w:pos="1134"/>
        </w:tabs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zawrze oraz będzie utrzymywał w ważności przez okres wskazany poniżej umowę ubezpieczenia Odpowiedzialności Cywilnej z tytułu prowadzenia działalności i posiadania oraz użytkowania mienia (wraz z OC za produkt / wykonaną usługę) obejmującą wszelkie szkody/roszczenia, które mogą powstać w czasie lub w związku z realizacją Umowy. Umowa ubezpieczenia obejmie ochroną zakres robót i prac wynikający z realizacji niniejszej Umowy oraz będzie zawarta w imieniu swoim i na swoją rzecz oraz na rzecz Zamawiającego oraz wszystkich Podwykonawców i innych stron formalnie zaangażowanych w realizację Umowy (Ubezpieczeni). Wyłączony zostanie regres ubezpieczeniowy w odniesieniu do podmiotów ubezpieczonych. Suma Gwarancyjna nie będzie niższa niż 5 mln zł na jedno i wszystkie zdarzenia w okresie ubezpieczenia. </w:t>
      </w:r>
    </w:p>
    <w:p w14:paraId="5A152AB6" w14:textId="77777777" w:rsidR="00B16CAD" w:rsidRPr="00B16CAD" w:rsidRDefault="00B16CAD" w:rsidP="00807902">
      <w:pPr>
        <w:numPr>
          <w:ilvl w:val="1"/>
          <w:numId w:val="53"/>
        </w:numPr>
        <w:tabs>
          <w:tab w:val="left" w:pos="1134"/>
        </w:tabs>
        <w:suppressAutoHyphens w:val="0"/>
        <w:spacing w:after="160" w:line="259" w:lineRule="auto"/>
        <w:ind w:left="993" w:hanging="56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Ubezpieczenie to będzie spełniało łącznie następujące warunki:</w:t>
      </w:r>
    </w:p>
    <w:p w14:paraId="79146759" w14:textId="77777777" w:rsidR="00B16CAD" w:rsidRPr="00B16CAD" w:rsidRDefault="00B16CAD" w:rsidP="00807902">
      <w:pPr>
        <w:numPr>
          <w:ilvl w:val="2"/>
          <w:numId w:val="51"/>
        </w:numPr>
        <w:tabs>
          <w:tab w:val="left" w:pos="0"/>
        </w:tabs>
        <w:suppressAutoHyphens w:val="0"/>
        <w:spacing w:after="160" w:line="259" w:lineRule="auto"/>
        <w:ind w:left="1418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okres ubezpieczenia rozpocznie się od dnia przystąpienia do wykonywania czynności wynikających z realizacji Umowy jednak nie później niż od dnia zawarcia Umowy i będzie trwał do zakończenia Okresu Gwarancji/ Rękojmi za wady, ale nie dłużej niż 3 lata po wystawieniu protokołu odbioru końcowego,</w:t>
      </w:r>
    </w:p>
    <w:p w14:paraId="1ECDBC5E" w14:textId="77777777" w:rsidR="00B16CAD" w:rsidRPr="00B16CAD" w:rsidRDefault="00B16CAD" w:rsidP="00807902">
      <w:pPr>
        <w:numPr>
          <w:ilvl w:val="2"/>
          <w:numId w:val="51"/>
        </w:numPr>
        <w:tabs>
          <w:tab w:val="left" w:pos="0"/>
        </w:tabs>
        <w:suppressAutoHyphens w:val="0"/>
        <w:spacing w:after="160" w:line="259" w:lineRule="auto"/>
        <w:ind w:left="1418" w:hanging="426"/>
        <w:contextualSpacing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ubezpieczone będą szkody rzeczowe, osobowe oraz czyste straty finansowe wyrządzone osobom trzecim oraz następstwa tych szkód, wynikłe w czasie i/lub w związku z wykonywaniem Umowy / wykonywaniem zobowiązań gwarancyjnych/rękojmi za wady związanych z wykonywaniem Umowy, w następującym zakresie:</w:t>
      </w:r>
    </w:p>
    <w:p w14:paraId="55C01F84" w14:textId="77777777" w:rsidR="00B16CAD" w:rsidRPr="00B16CAD" w:rsidRDefault="00B16CAD" w:rsidP="00807902">
      <w:pPr>
        <w:numPr>
          <w:ilvl w:val="2"/>
          <w:numId w:val="50"/>
        </w:numPr>
        <w:suppressAutoHyphens w:val="0"/>
        <w:spacing w:after="160" w:line="259" w:lineRule="auto"/>
        <w:ind w:left="1701" w:hanging="28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ubezpieczenie będzie obejmowało szkody powstałe po przekazaniu Zamawiającemu przedmiotu prac/usług,</w:t>
      </w:r>
    </w:p>
    <w:p w14:paraId="4685DBBA" w14:textId="77777777" w:rsidR="00B16CAD" w:rsidRPr="00B16CAD" w:rsidRDefault="00B16CAD" w:rsidP="00807902">
      <w:pPr>
        <w:numPr>
          <w:ilvl w:val="2"/>
          <w:numId w:val="50"/>
        </w:numPr>
        <w:suppressAutoHyphens w:val="0"/>
        <w:spacing w:after="160" w:line="259" w:lineRule="auto"/>
        <w:ind w:left="1701" w:hanging="28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ochroną ubezpieczeniową zostaną pokryte szkody wynikłe z niniejszej Umowy, tak długo, jak długo roszczenia z tego tytułu nie ulegną przedawnieniu,</w:t>
      </w:r>
    </w:p>
    <w:p w14:paraId="184B4112" w14:textId="77777777" w:rsidR="00B16CAD" w:rsidRPr="00B16CAD" w:rsidRDefault="00B16CAD" w:rsidP="00807902">
      <w:pPr>
        <w:numPr>
          <w:ilvl w:val="2"/>
          <w:numId w:val="50"/>
        </w:numPr>
        <w:suppressAutoHyphens w:val="0"/>
        <w:spacing w:after="160" w:line="259" w:lineRule="auto"/>
        <w:ind w:left="1701" w:hanging="28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ubezpieczone będą szkody powstałe wskutek rażącego niedbalstwa. Dodatkowo włączona będzie klauzula obejmująca ochroną ubezpieczeniową winę umyślną w ramach klauzuli reprezentantów, </w:t>
      </w:r>
    </w:p>
    <w:p w14:paraId="1A0C027E" w14:textId="77777777" w:rsidR="00B16CAD" w:rsidRPr="00B16CAD" w:rsidRDefault="00B16CAD" w:rsidP="00807902">
      <w:pPr>
        <w:numPr>
          <w:ilvl w:val="2"/>
          <w:numId w:val="50"/>
        </w:numPr>
        <w:suppressAutoHyphens w:val="0"/>
        <w:spacing w:after="160" w:line="259" w:lineRule="auto"/>
        <w:ind w:left="1701" w:hanging="28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ubezpieczenie będzie rozszerzone o odpowiedzialność cywilną wzajemną, tak jakby z każdym z Ubezpieczonych zawarto odrębną umowę ubezpieczenia,</w:t>
      </w:r>
    </w:p>
    <w:p w14:paraId="59C86307" w14:textId="77777777" w:rsidR="00B16CAD" w:rsidRPr="00B16CAD" w:rsidRDefault="00B16CAD" w:rsidP="00807902">
      <w:pPr>
        <w:numPr>
          <w:ilvl w:val="2"/>
          <w:numId w:val="50"/>
        </w:numPr>
        <w:suppressAutoHyphens w:val="0"/>
        <w:spacing w:after="160" w:line="259" w:lineRule="auto"/>
        <w:ind w:left="1701" w:hanging="28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ubezpieczenie będzie rozszerzone o odpowiedzialność cywilną pracodawcy z tytułu wypadków przy pracy, </w:t>
      </w:r>
    </w:p>
    <w:p w14:paraId="778BF9C7" w14:textId="77777777" w:rsidR="00B16CAD" w:rsidRPr="00B16CAD" w:rsidRDefault="00B16CAD" w:rsidP="00807902">
      <w:pPr>
        <w:numPr>
          <w:ilvl w:val="2"/>
          <w:numId w:val="50"/>
        </w:numPr>
        <w:suppressAutoHyphens w:val="0"/>
        <w:spacing w:after="160" w:line="259" w:lineRule="auto"/>
        <w:ind w:left="1701" w:hanging="28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ubezpieczone będą szkody wyrządzone w instalacjach (również podziemnych) bądź urządzeniach podczas wykonywania prac lub usług, w szczególności światłowodowych, elektrycznych, gazowych,</w:t>
      </w:r>
    </w:p>
    <w:p w14:paraId="4FFA3942" w14:textId="77777777" w:rsidR="00B16CAD" w:rsidRPr="00B16CAD" w:rsidRDefault="00B16CAD" w:rsidP="00807902">
      <w:pPr>
        <w:numPr>
          <w:ilvl w:val="2"/>
          <w:numId w:val="50"/>
        </w:numPr>
        <w:suppressAutoHyphens w:val="0"/>
        <w:spacing w:after="160" w:line="259" w:lineRule="auto"/>
        <w:ind w:left="1701" w:hanging="28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ubezpieczone będą szkody wynikające z nagłego zanieczyszczenia lub skażenia środowiska z limitem nie mniejszym niż 1 000 000 zł na jedno i wszystkie zdarzenia,</w:t>
      </w:r>
    </w:p>
    <w:p w14:paraId="4D737D74" w14:textId="77777777" w:rsidR="00B16CAD" w:rsidRPr="00B16CAD" w:rsidRDefault="00B16CAD" w:rsidP="00807902">
      <w:pPr>
        <w:numPr>
          <w:ilvl w:val="2"/>
          <w:numId w:val="50"/>
        </w:numPr>
        <w:suppressAutoHyphens w:val="0"/>
        <w:spacing w:after="160" w:line="259" w:lineRule="auto"/>
        <w:ind w:left="1701" w:hanging="28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franszyza redukcyjna, integralna lub udział własny nie mogą być większe niż 10 000 zł dla szkód w mieniu, z wyjątkiem czystych strat finansowych oraz klauzul produktowych, dla których można ustanowić franszyzę wg formuły: „10% odszkodowania nie mniej niż 15 000 zł”; brak franszyz, udziałów dla szkód osobowych.</w:t>
      </w:r>
    </w:p>
    <w:p w14:paraId="62A0BB3B" w14:textId="77777777" w:rsidR="00B16CAD" w:rsidRPr="00B16CAD" w:rsidRDefault="00B16CAD" w:rsidP="00807902">
      <w:pPr>
        <w:numPr>
          <w:ilvl w:val="0"/>
          <w:numId w:val="53"/>
        </w:numPr>
        <w:tabs>
          <w:tab w:val="left" w:pos="426"/>
        </w:tabs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Ubezpieczenie odpowiedzialności cywilnej projektanta / podmiotu wykonującego samodzielne funkcje w budownictwie.</w:t>
      </w:r>
    </w:p>
    <w:p w14:paraId="4B3BBC72" w14:textId="77777777" w:rsidR="00B16CAD" w:rsidRPr="00B16CAD" w:rsidRDefault="00B16CAD" w:rsidP="006865DC">
      <w:pPr>
        <w:tabs>
          <w:tab w:val="left" w:pos="426"/>
        </w:tabs>
        <w:suppressAutoHyphens w:val="0"/>
        <w:ind w:left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zawrze oraz będzie utrzymywał w ważności przez cały okres realizacji umowy, ubezpieczenia odpowiedzialności cywilnej projektantów (architektów i inżynierów budownictwa) / podmiotu wykonującego samodzielne funkcje w budownictwie. Suma gwarancyjna przewidziana w umowie ubezpieczenia nie może być niższa niż 5 000 000 zł na jedno i wszystkie zdarzenia/wypadki oraz: </w:t>
      </w:r>
    </w:p>
    <w:p w14:paraId="4DB93E79" w14:textId="77777777" w:rsidR="00B16CAD" w:rsidRPr="00B16CAD" w:rsidRDefault="00B16CAD" w:rsidP="00807902">
      <w:pPr>
        <w:numPr>
          <w:ilvl w:val="1"/>
          <w:numId w:val="54"/>
        </w:numPr>
        <w:tabs>
          <w:tab w:val="left" w:pos="709"/>
        </w:tabs>
        <w:suppressAutoHyphens w:val="0"/>
        <w:spacing w:after="160" w:line="259" w:lineRule="auto"/>
        <w:ind w:left="709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ubezpieczonymi powinny być wszystkie podmioty związane z wykonaniem i realizacją dokumentacji projektowej, umowa będzie wyłączać jakiekolwiek roszczenia regresowe do Zamawiającego</w:t>
      </w:r>
    </w:p>
    <w:p w14:paraId="569E98B9" w14:textId="77777777" w:rsidR="00B16CAD" w:rsidRPr="00B16CAD" w:rsidRDefault="00B16CAD" w:rsidP="00807902">
      <w:pPr>
        <w:numPr>
          <w:ilvl w:val="1"/>
          <w:numId w:val="54"/>
        </w:numPr>
        <w:tabs>
          <w:tab w:val="left" w:pos="709"/>
        </w:tabs>
        <w:suppressAutoHyphens w:val="0"/>
        <w:spacing w:after="160" w:line="259" w:lineRule="auto"/>
        <w:ind w:left="709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umowa ubezpieczenia będzie obejmować odpowiedzialność cywilną Ubezpieczonych - za szkody w mieniu, na osobie oraz czyste straty finansowe wraz z ich następstwami - wynikającą z działania lub zaniechania związanego z realizacją prac/usług projektowych/wykonywania samodzielnych funkcji w budownictwie,</w:t>
      </w:r>
    </w:p>
    <w:p w14:paraId="1D55D936" w14:textId="77777777" w:rsidR="00B16CAD" w:rsidRPr="00B16CAD" w:rsidRDefault="00B16CAD" w:rsidP="00807902">
      <w:pPr>
        <w:numPr>
          <w:ilvl w:val="1"/>
          <w:numId w:val="54"/>
        </w:numPr>
        <w:tabs>
          <w:tab w:val="left" w:pos="709"/>
        </w:tabs>
        <w:suppressAutoHyphens w:val="0"/>
        <w:spacing w:after="160" w:line="259" w:lineRule="auto"/>
        <w:ind w:left="709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ubezpieczenie będzie obejmować szkody oraz wady w rzeczach zaprojektowanych, wynikające z prac/usług projektowych, w tym koszty usunięcia wady lub koszty przywrócenia do stanu poprzedniego oraz koszty przeprojektowania,</w:t>
      </w:r>
    </w:p>
    <w:p w14:paraId="017AA498" w14:textId="77777777" w:rsidR="00B16CAD" w:rsidRPr="00B16CAD" w:rsidRDefault="00B16CAD" w:rsidP="00807902">
      <w:pPr>
        <w:numPr>
          <w:ilvl w:val="1"/>
          <w:numId w:val="54"/>
        </w:numPr>
        <w:tabs>
          <w:tab w:val="left" w:pos="709"/>
        </w:tabs>
        <w:suppressAutoHyphens w:val="0"/>
        <w:spacing w:after="160" w:line="259" w:lineRule="auto"/>
        <w:ind w:left="709" w:hanging="425"/>
        <w:contextualSpacing/>
        <w:jc w:val="both"/>
        <w:rPr>
          <w:rFonts w:asciiTheme="minorHAnsi" w:eastAsiaTheme="minorHAnsi" w:hAnsiTheme="minorHAnsi" w:cstheme="minorHAnsi"/>
          <w:strike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 ubezpieczone będą szkody powstałe wskutek rażącego niedbalstwa; dodatkowo, o ile będzie to możliwe do uzyskania na rynku włączona będzie klauzula obejmująca ochroną winę umyślną w ramach klauzuli reprezentantów,</w:t>
      </w:r>
    </w:p>
    <w:p w14:paraId="590902A1" w14:textId="77777777" w:rsidR="00B16CAD" w:rsidRPr="00B16CAD" w:rsidRDefault="00B16CAD" w:rsidP="00807902">
      <w:pPr>
        <w:numPr>
          <w:ilvl w:val="1"/>
          <w:numId w:val="54"/>
        </w:numPr>
        <w:tabs>
          <w:tab w:val="left" w:pos="709"/>
        </w:tabs>
        <w:suppressAutoHyphens w:val="0"/>
        <w:spacing w:after="160" w:line="259" w:lineRule="auto"/>
        <w:ind w:left="709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wypadkiem ubezpieczeniowym (momentem decydującym o odpowiedzialności ubezpieczyciela) będzie działanie lub zaniechanie projektanta/osoby wykonującej samodzielne funkcje w budownictwie w okresie ubezpieczenia (uchybienie w sztuce), z którego wynikła szkoda na osobie, w mieniu lub strata finansowa, za którą odpowiedzialny jest projektant/inżynier, zgłaszanie roszczeń zgodne z terminami przedawnienia określonymi w przepisach prawa,</w:t>
      </w:r>
    </w:p>
    <w:p w14:paraId="49B6C929" w14:textId="77777777" w:rsidR="00B16CAD" w:rsidRPr="00B16CAD" w:rsidRDefault="00B16CAD" w:rsidP="00807902">
      <w:pPr>
        <w:numPr>
          <w:ilvl w:val="1"/>
          <w:numId w:val="54"/>
        </w:numPr>
        <w:tabs>
          <w:tab w:val="left" w:pos="709"/>
        </w:tabs>
        <w:suppressAutoHyphens w:val="0"/>
        <w:spacing w:after="160" w:line="259" w:lineRule="auto"/>
        <w:ind w:left="709" w:hanging="42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franszyza redukcyjna, integralna lub udział własny nie mogą być większe niż 10 000 zł dla szkód w mieniu, z wyjątkiem czystych strat finansowych, dla których można ustanowić franszyzę wg formuły: „10% odszkodowania nie mniej niż 10 000zł”; brak franszyz, udziałów dla szkód osobowych.</w:t>
      </w:r>
    </w:p>
    <w:p w14:paraId="044FF3B4" w14:textId="77777777" w:rsidR="00B16CAD" w:rsidRPr="00B16CAD" w:rsidRDefault="00B16CAD" w:rsidP="00807902">
      <w:pPr>
        <w:numPr>
          <w:ilvl w:val="0"/>
          <w:numId w:val="53"/>
        </w:numPr>
        <w:tabs>
          <w:tab w:val="left" w:pos="284"/>
        </w:tabs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okresie realizacji zamówienia Wykonawca będzie przedstawiał Zamawiającemu dokumenty ubezpieczeniowe oraz wszelkie decyzje związane z ubezpieczeniem inwestycji wystawione przez Ubezpieczyciela oraz dokumenty potwierdzające opłacenie składek. Żadne prace/usługi nie mogą być wykonane przed dostarczeniem polis ubezpieczeniowych Zamawiającemu. </w:t>
      </w:r>
    </w:p>
    <w:p w14:paraId="0A44F0A6" w14:textId="77777777" w:rsidR="00B16CAD" w:rsidRPr="00B16CAD" w:rsidRDefault="00B16CAD" w:rsidP="00807902">
      <w:pPr>
        <w:numPr>
          <w:ilvl w:val="0"/>
          <w:numId w:val="53"/>
        </w:numPr>
        <w:tabs>
          <w:tab w:val="left" w:pos="284"/>
        </w:tabs>
        <w:suppressAutoHyphens w:val="0"/>
        <w:spacing w:after="160" w:line="259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Umowy ubezpieczenia, o których mowa powyżej, do przedstawienia których Wykonawca zobowiązany jest na mocy niniejszej umowy, podlegają akceptacji Zamawiającego. Zamawiający uprawniony jest do zawarcia wskazanych w punkcie 4. polis ubezpieczeniowych i obciążenie ich kosztem Wykonawcy, w przypadku:</w:t>
      </w:r>
    </w:p>
    <w:p w14:paraId="11D0C2E2" w14:textId="7D933B31" w:rsidR="00B16CAD" w:rsidRPr="00B16CAD" w:rsidRDefault="00B16CAD" w:rsidP="00807902">
      <w:pPr>
        <w:numPr>
          <w:ilvl w:val="0"/>
          <w:numId w:val="52"/>
        </w:numPr>
        <w:tabs>
          <w:tab w:val="left" w:pos="709"/>
        </w:tabs>
        <w:suppressAutoHyphens w:val="0"/>
        <w:spacing w:after="160" w:line="259" w:lineRule="auto"/>
        <w:ind w:left="993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niedostarczenia polis ubezpieczeniowych na żądanie Zamawiającego</w:t>
      </w:r>
      <w:r w:rsidR="0021229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lub </w:t>
      </w:r>
    </w:p>
    <w:p w14:paraId="10D122E2" w14:textId="1452D0BF" w:rsidR="00B16CAD" w:rsidRPr="00B16CAD" w:rsidRDefault="00B16CAD" w:rsidP="00E7774F">
      <w:pPr>
        <w:numPr>
          <w:ilvl w:val="0"/>
          <w:numId w:val="52"/>
        </w:numPr>
        <w:tabs>
          <w:tab w:val="left" w:pos="709"/>
        </w:tabs>
        <w:suppressAutoHyphens w:val="0"/>
        <w:spacing w:line="259" w:lineRule="auto"/>
        <w:ind w:left="993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CAD">
        <w:rPr>
          <w:rFonts w:asciiTheme="minorHAnsi" w:eastAsiaTheme="minorHAnsi" w:hAnsiTheme="minorHAnsi" w:cstheme="minorHAnsi"/>
          <w:sz w:val="22"/>
          <w:szCs w:val="22"/>
          <w:lang w:eastAsia="en-US"/>
        </w:rPr>
        <w:t>pomimo wcześniejszego wezwania Wykonawcy do wprowadzenia zmian w weryfikowanych dokumentach, ponownego dostarczenia przez Wykonawcę polis niezgodnych z wymogami niniejszej umowy.</w:t>
      </w:r>
    </w:p>
    <w:p w14:paraId="2D9757CC" w14:textId="21EC3917" w:rsidR="00857C0C" w:rsidRDefault="00E7774F" w:rsidP="00E7774F">
      <w:pPr>
        <w:pStyle w:val="Bezodstpw"/>
        <w:numPr>
          <w:ilvl w:val="0"/>
          <w:numId w:val="53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E7774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Niezależnie od wprowadzonych w polisach zapisów dot. franszyz i udziału własnego, Wykonawca odpowiada, w zakresie określonym w ust. 5, 6 i 7, do pełnej wysokości szkody.</w:t>
      </w:r>
    </w:p>
    <w:p w14:paraId="7E56F50D" w14:textId="77777777" w:rsidR="00E7774F" w:rsidRPr="00E7774F" w:rsidRDefault="00E7774F" w:rsidP="00E7774F">
      <w:pPr>
        <w:pStyle w:val="Bezodstpw"/>
        <w:spacing w:line="276" w:lineRule="auto"/>
        <w:ind w:left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1AEF34BB" w14:textId="2FA91CFF" w:rsidR="00857C0C" w:rsidRPr="00C00582" w:rsidRDefault="00857C0C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 11</w:t>
      </w:r>
    </w:p>
    <w:p w14:paraId="65C6B1A3" w14:textId="77777777" w:rsidR="00857C0C" w:rsidRPr="00C00582" w:rsidRDefault="00857C0C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Odbiory</w:t>
      </w:r>
    </w:p>
    <w:p w14:paraId="4E7F9FE8" w14:textId="5A728C48" w:rsidR="007F17D8" w:rsidRPr="00C00582" w:rsidRDefault="007F17D8" w:rsidP="001642DB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Przewiduje się następujące rodzaje odbior</w:t>
      </w:r>
      <w:r w:rsidR="00E805D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ów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robót:</w:t>
      </w:r>
    </w:p>
    <w:p w14:paraId="2A30BC38" w14:textId="2940F492" w:rsidR="006C2E6F" w:rsidRDefault="006C2E6F" w:rsidP="001642DB">
      <w:pPr>
        <w:pStyle w:val="Bezodstpw"/>
        <w:numPr>
          <w:ilvl w:val="0"/>
          <w:numId w:val="21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odbiory robót zanikających i ulegających zakryciu, przeprowadzane według zasad opisanych w Programach Funkcjonalno-Użytkowych, stanowiących załącznik 2 do Umowy, </w:t>
      </w:r>
    </w:p>
    <w:p w14:paraId="11266DF0" w14:textId="2B87B192" w:rsidR="007F17D8" w:rsidRPr="00C00582" w:rsidRDefault="00E805DD" w:rsidP="001642DB">
      <w:pPr>
        <w:pStyle w:val="Bezodstpw"/>
        <w:numPr>
          <w:ilvl w:val="0"/>
          <w:numId w:val="21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odbiory częściowe każdego z miesięcznych etapów, w postaci protokołu odbioru etapu, zgodnego z harmonogramem rzeczowo-finansowym, o którym mowa w § </w:t>
      </w:r>
      <w:r w:rsidR="005F049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4 ust. </w:t>
      </w:r>
      <w:r w:rsidR="008628BA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4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="005F049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na który składają się odbiory poszczególnych instalacji faktycznie wykonanych,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</w:p>
    <w:p w14:paraId="5CD46C84" w14:textId="100850F0" w:rsidR="007F17D8" w:rsidRPr="00C00582" w:rsidRDefault="007F17D8" w:rsidP="001642DB">
      <w:pPr>
        <w:pStyle w:val="Bezodstpw"/>
        <w:numPr>
          <w:ilvl w:val="0"/>
          <w:numId w:val="21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odbiór końcowy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="00E805D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w postaci protokołu odbioru końcowego,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po całkowitym zakończeniu</w:t>
      </w:r>
      <w:r w:rsidR="00844CC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5F049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realizacji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5C53EBE1" w14:textId="20280C1A" w:rsidR="007F17D8" w:rsidRPr="00C00582" w:rsidRDefault="007F17D8" w:rsidP="001642DB">
      <w:pPr>
        <w:pStyle w:val="Bezodstpw"/>
        <w:numPr>
          <w:ilvl w:val="0"/>
          <w:numId w:val="21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odbiór ostateczny (gwarancyjny)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="00844CC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 </w:t>
      </w:r>
      <w:r w:rsidR="00844CC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postaci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protokołu ostatecznego odbioru (gwarancyjnego)</w:t>
      </w:r>
      <w:r w:rsidR="00844CC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po usunięciu wszystkich wad ujawnionych</w:t>
      </w:r>
      <w:r w:rsidR="00844CC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okresie gwarancji i rękojmi za wady.</w:t>
      </w:r>
    </w:p>
    <w:p w14:paraId="1A8CEE1B" w14:textId="6AE74EFB" w:rsidR="007F17D8" w:rsidRPr="00C00582" w:rsidRDefault="000923A3" w:rsidP="001642DB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K</w:t>
      </w:r>
      <w:r w:rsidR="007F17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ierownik budowy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Wykonawcy</w:t>
      </w:r>
      <w:r w:rsidR="008E4C7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o który</w:t>
      </w:r>
      <w:r w:rsidR="00F0490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m</w:t>
      </w:r>
      <w:r w:rsidR="008E4C7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mowa w §</w:t>
      </w:r>
      <w:r w:rsidR="00F0490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8E4C7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6 ust. 6, kierownicy robót, o których mowa w §</w:t>
      </w:r>
      <w:r w:rsidR="00F0490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8E4C7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6 ust. 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7F17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oraz umocowani przedstawiciele </w:t>
      </w:r>
      <w:r w:rsidR="00C00E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podwykonaw</w:t>
      </w:r>
      <w:r w:rsidR="007F17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cy lub dalszego </w:t>
      </w:r>
      <w:r w:rsidR="00C00E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podwykonaw</w:t>
      </w:r>
      <w:r w:rsidR="007F17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cy zobowiązani są do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uczestnictwa w odbiorze etapu</w:t>
      </w:r>
      <w:r w:rsidR="008E4C7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odbiorze końcowym oraz odbiorze ostatecznym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</w:t>
      </w:r>
      <w:r w:rsidR="007F17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podpis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ania</w:t>
      </w:r>
      <w:r w:rsidR="007F17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5F049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stosownych </w:t>
      </w:r>
      <w:r w:rsidR="007F17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protokołów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odbioru</w:t>
      </w:r>
      <w:r w:rsidR="00F0490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67730EAF" w14:textId="33EC24AB" w:rsidR="007F17D8" w:rsidRPr="00C00582" w:rsidRDefault="007F17D8" w:rsidP="001642DB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 zakończeniu robót i gotowości do odbioru Wykonawca jest obowiązany zawiadomić Zamawiającego na piśmie.</w:t>
      </w:r>
    </w:p>
    <w:p w14:paraId="440737CD" w14:textId="25AE92B9" w:rsidR="007F17D8" w:rsidRPr="00C00582" w:rsidRDefault="007F17D8" w:rsidP="001642DB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Zamawiający najdalej w ciągu </w:t>
      </w:r>
      <w:r w:rsidR="000923A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dni </w:t>
      </w:r>
      <w:r w:rsidR="008E4C7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roboczych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zobowiązany jest rozpocząć czynności odbioru albo przekazać Wykonawcy pisemną informację, jakie prace, zdaniem Zamawiającego, muszą być wykonane, aby odbiór mógł być dokonany zgodnie z </w:t>
      </w:r>
      <w:r w:rsidR="000569C8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Umow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ą.</w:t>
      </w:r>
    </w:p>
    <w:p w14:paraId="3437394C" w14:textId="0F266FFD" w:rsidR="008E4C7A" w:rsidRPr="00C00582" w:rsidRDefault="007F17D8" w:rsidP="001642DB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 c</w:t>
      </w:r>
      <w:r w:rsidR="00F0490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zynności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odbioru </w:t>
      </w:r>
      <w:r w:rsidR="004B3DA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etapu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sporządza się protok</w:t>
      </w:r>
      <w:r w:rsidR="00F0490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oły odbioru instalacji oraz protokół odbioru etapu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według wzor</w:t>
      </w:r>
      <w:r w:rsidR="00F0490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ów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ustalon</w:t>
      </w:r>
      <w:r w:rsidR="00F0490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przez Zamawiającego. </w:t>
      </w:r>
    </w:p>
    <w:p w14:paraId="4114FA56" w14:textId="661680D0" w:rsidR="004B3DA7" w:rsidRPr="00C00582" w:rsidRDefault="004B3DA7" w:rsidP="001642DB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protokole odbioru etapu określona będzie wartość robót według stanu na dzień jego sporządzenia, z rozbiciem na rodzaj i wartość prac wykonanych przez Wykonawcę oraz zgłoszonych podwykonawców i dalszych podwykonawców.</w:t>
      </w:r>
    </w:p>
    <w:p w14:paraId="0858863B" w14:textId="12D6B808" w:rsidR="00940CF0" w:rsidRPr="00C00582" w:rsidRDefault="00940CF0" w:rsidP="001642DB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zakres odbioru końcowego wchodzi odbiór czynności określonych w § 4 ust. 8.</w:t>
      </w:r>
    </w:p>
    <w:p w14:paraId="63F48059" w14:textId="1CE3B153" w:rsidR="007F17D8" w:rsidRPr="00C00582" w:rsidRDefault="007F17D8" w:rsidP="001642DB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 sporządza końcowy protokół odbioru</w:t>
      </w:r>
      <w:r w:rsidR="008E4C7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będący </w:t>
      </w:r>
      <w:r w:rsidR="00F0490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podsumowa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niem sporządzonych wcześniej protokołów wraz z zestawieniem finansowym</w:t>
      </w:r>
      <w:r w:rsidR="00940CF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. </w:t>
      </w:r>
    </w:p>
    <w:p w14:paraId="35ECBE1C" w14:textId="058E3802" w:rsidR="007F17D8" w:rsidRPr="00C00582" w:rsidRDefault="007F17D8" w:rsidP="001642DB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</w:t>
      </w:r>
      <w:r w:rsidR="006B621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wraz ze zgłoszeniem </w:t>
      </w:r>
      <w:r w:rsidR="00B801EB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gotowości </w:t>
      </w:r>
      <w:r w:rsidR="006B621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do odbioru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zobowiązany jest przedstawić komisji odbiorowej </w:t>
      </w:r>
      <w:r w:rsidR="00F0490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odrębny dla każdej instalacji </w:t>
      </w:r>
      <w:r w:rsidR="00525BE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operat kolaudacyjny</w:t>
      </w:r>
      <w:r w:rsidR="00940CF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podpisan</w:t>
      </w:r>
      <w:r w:rsidR="00525BE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przez inspektorów w poszczególnych branżach, w tym dokumenty niezbędne do przeprowadzenia odbioru, </w:t>
      </w:r>
      <w:r w:rsidR="00FC12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tym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:</w:t>
      </w:r>
    </w:p>
    <w:p w14:paraId="56B84B15" w14:textId="203C6369" w:rsidR="007F17D8" w:rsidRPr="00C00582" w:rsidRDefault="007F17D8" w:rsidP="001642DB">
      <w:pPr>
        <w:pStyle w:val="Bezodstpw"/>
        <w:numPr>
          <w:ilvl w:val="0"/>
          <w:numId w:val="2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oświadczenia kierownika budowy o zgodności wykonania robót zgodnie z projektem</w:t>
      </w:r>
      <w:r w:rsidR="00FC12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7725522C" w14:textId="3FE3BCF9" w:rsidR="007F17D8" w:rsidRPr="00C00582" w:rsidRDefault="007F17D8" w:rsidP="001642DB">
      <w:pPr>
        <w:pStyle w:val="Bezodstpw"/>
        <w:numPr>
          <w:ilvl w:val="0"/>
          <w:numId w:val="2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oświadczenia kierownika budowy o właściwym zagospodarowaniu terenów przyległych,</w:t>
      </w:r>
    </w:p>
    <w:p w14:paraId="43067938" w14:textId="1ED56A33" w:rsidR="007F17D8" w:rsidRPr="00C00582" w:rsidRDefault="007F17D8" w:rsidP="001642DB">
      <w:pPr>
        <w:pStyle w:val="Bezodstpw"/>
        <w:numPr>
          <w:ilvl w:val="0"/>
          <w:numId w:val="2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lastRenderedPageBreak/>
        <w:t>wypełniony dziennik budowy,</w:t>
      </w:r>
      <w:r w:rsidR="00525BE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 ile dotyczy,</w:t>
      </w:r>
    </w:p>
    <w:p w14:paraId="6A652279" w14:textId="7C57D820" w:rsidR="007F17D8" w:rsidRPr="00C00582" w:rsidRDefault="007F17D8" w:rsidP="001642DB">
      <w:pPr>
        <w:pStyle w:val="Bezodstpw"/>
        <w:numPr>
          <w:ilvl w:val="0"/>
          <w:numId w:val="2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dokumenty wymagane prawem, niezbędne do prawidłowego ukończenia czynności wynikających z Prawa budowlanego,</w:t>
      </w:r>
    </w:p>
    <w:p w14:paraId="7E67164C" w14:textId="510B4D44" w:rsidR="007F17D8" w:rsidRPr="00C00582" w:rsidRDefault="007F17D8" w:rsidP="001642DB">
      <w:pPr>
        <w:pStyle w:val="Bezodstpw"/>
        <w:numPr>
          <w:ilvl w:val="0"/>
          <w:numId w:val="2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instrukcje obsługi i eksploatacji wbudowanych elementów,</w:t>
      </w:r>
    </w:p>
    <w:p w14:paraId="53CF65C8" w14:textId="32FBD6EF" w:rsidR="007F17D8" w:rsidRPr="00C00582" w:rsidRDefault="007F17D8" w:rsidP="001642DB">
      <w:pPr>
        <w:pStyle w:val="Bezodstpw"/>
        <w:numPr>
          <w:ilvl w:val="0"/>
          <w:numId w:val="2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protokół z przeszkolenia osób wskazanych przez Zamawiającego</w:t>
      </w:r>
      <w:r w:rsidR="00B801EB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jego partnerów.</w:t>
      </w:r>
    </w:p>
    <w:p w14:paraId="791310FD" w14:textId="3D54C8C1" w:rsidR="007F17D8" w:rsidRPr="00C00582" w:rsidRDefault="007F17D8" w:rsidP="001642DB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Brak któregokolwiek z dokumentów, o których mowa w ust. </w:t>
      </w:r>
      <w:r w:rsidR="00A9392E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9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upoważnia</w:t>
      </w:r>
      <w:r w:rsidR="00FC12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Zamawiającego do przerwania czynności odbioru.</w:t>
      </w:r>
    </w:p>
    <w:p w14:paraId="27C76E44" w14:textId="3C52A503" w:rsidR="00675987" w:rsidRPr="00C00582" w:rsidRDefault="00B801EB" w:rsidP="001642DB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Informacja</w:t>
      </w:r>
      <w:r w:rsidR="001D66A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 przedstawieniu operatu kolaudacyjnego zostanie zamieszczona w protokole odbioru każdej z instalacji.</w:t>
      </w:r>
    </w:p>
    <w:p w14:paraId="052CF3F5" w14:textId="5E780106" w:rsidR="001D66AC" w:rsidRPr="00C00582" w:rsidRDefault="001D66AC" w:rsidP="001642DB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 przypadku stwierdzenia przy dokonywaniu odbioru wad lub usterek, Zamawiający wezwie do </w:t>
      </w:r>
      <w:r w:rsidR="006E3FA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ich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usunięcia, wyznaczając </w:t>
      </w:r>
      <w:r w:rsidR="006E3FA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na to odpowiedni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termin. Wykonawca zgłasza ponowną gotowość do odbioru i czynności wymienione w ust. 3 i </w:t>
      </w:r>
      <w:r w:rsidR="006E3FA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4 powtarza się.</w:t>
      </w:r>
    </w:p>
    <w:p w14:paraId="4ADC68A1" w14:textId="77777777" w:rsidR="007F17D8" w:rsidRPr="00C00582" w:rsidRDefault="007F17D8" w:rsidP="00C00582">
      <w:pPr>
        <w:pStyle w:val="Bezodstpw"/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04A1C29C" w14:textId="37292C67" w:rsidR="001E4204" w:rsidRPr="00C00582" w:rsidRDefault="001E4204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§ </w:t>
      </w:r>
      <w:r w:rsidR="004E2146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1</w:t>
      </w:r>
      <w:r w:rsidR="00857C0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2</w:t>
      </w:r>
    </w:p>
    <w:p w14:paraId="4CB37C2A" w14:textId="6788CCCF" w:rsidR="001E4204" w:rsidRPr="00C00582" w:rsidRDefault="00855854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Płatności</w:t>
      </w:r>
    </w:p>
    <w:p w14:paraId="72F95F90" w14:textId="6792E619" w:rsidR="003E3832" w:rsidRPr="00C00582" w:rsidRDefault="003E3832" w:rsidP="001642DB">
      <w:pPr>
        <w:pStyle w:val="Bezodstpw"/>
        <w:numPr>
          <w:ilvl w:val="6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Rozliczenie wynagrodzenia nastąpi:</w:t>
      </w:r>
    </w:p>
    <w:p w14:paraId="63D41437" w14:textId="1B1085C8" w:rsidR="003E3832" w:rsidRPr="00C00582" w:rsidRDefault="003E3832" w:rsidP="001642DB">
      <w:pPr>
        <w:pStyle w:val="Bezodstpw"/>
        <w:numPr>
          <w:ilvl w:val="0"/>
          <w:numId w:val="19"/>
        </w:numPr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fakturami częściowymi </w:t>
      </w:r>
      <w:bookmarkStart w:id="9" w:name="_Hlk89152014"/>
      <w:r w:rsidR="007323F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za każdy z miesięcznych etapów, </w:t>
      </w:r>
      <w:r w:rsidR="00145895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zgodnych</w:t>
      </w:r>
      <w:r w:rsidR="007323F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7F17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 </w:t>
      </w:r>
      <w:r w:rsidR="007323F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harmonogramem rzeczowo-finansowym, o którym mowa w §</w:t>
      </w:r>
      <w:r w:rsidR="001D26F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4 ust. </w:t>
      </w:r>
      <w:r w:rsidR="008628BA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4</w:t>
      </w:r>
      <w:r w:rsidR="007323F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za </w:t>
      </w:r>
      <w:r w:rsidR="0085585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faktyczn</w:t>
      </w:r>
      <w:r w:rsidR="00A07690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</w:t>
      </w:r>
      <w:r w:rsidR="0085585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e </w:t>
      </w:r>
      <w:r w:rsidR="007323F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wykonane, odebrane i uruchomione instalacje</w:t>
      </w:r>
      <w:bookmarkEnd w:id="9"/>
      <w:r w:rsidR="00145895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w oparciu o protokoły odbioru</w:t>
      </w:r>
      <w:r w:rsidR="00013CA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etapu, o których mowa w §1</w:t>
      </w:r>
      <w:r w:rsidR="001D26F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1 </w:t>
      </w:r>
      <w:r w:rsidR="00013CA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ust. 1 pkt </w:t>
      </w:r>
      <w:r w:rsidR="006C2E6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2</w:t>
      </w:r>
      <w:r w:rsidR="00A07690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ust. 5 i 6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z tym że faktury częściowe nie mogą przewyższać 90% wynagrodzenia umownego</w:t>
      </w:r>
      <w:r w:rsidR="0085585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="001D26F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określonego w § 5 ust. 1,</w:t>
      </w:r>
    </w:p>
    <w:p w14:paraId="6818E981" w14:textId="24D6EA25" w:rsidR="003E3832" w:rsidRPr="00C00582" w:rsidRDefault="003E3832" w:rsidP="001642DB">
      <w:pPr>
        <w:pStyle w:val="Bezodstpw"/>
        <w:numPr>
          <w:ilvl w:val="0"/>
          <w:numId w:val="19"/>
        </w:numPr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faktur</w:t>
      </w:r>
      <w:r w:rsidR="001E420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ami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końcow</w:t>
      </w:r>
      <w:r w:rsidR="001E420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ymi,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po </w:t>
      </w:r>
      <w:r w:rsidR="00013CA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wykonaniu, odebraniu i uruchomieniu wszystkich instalacji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wystawion</w:t>
      </w:r>
      <w:r w:rsidR="007F17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ymi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 oparciu o protokół odbioru końcowego</w:t>
      </w:r>
      <w:r w:rsidR="00013CA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o którym mowa w §1</w:t>
      </w:r>
      <w:r w:rsidR="001D26F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1</w:t>
      </w:r>
      <w:r w:rsidR="00013CA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ust. 1 pkt </w:t>
      </w:r>
      <w:r w:rsidR="006C2E6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3</w:t>
      </w:r>
      <w:r w:rsidR="008B1FE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ust. 8</w:t>
      </w:r>
      <w:r w:rsidR="00013CA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37997CC5" w14:textId="78891266" w:rsidR="006D170C" w:rsidRPr="00C00582" w:rsidRDefault="00151A16" w:rsidP="001642DB">
      <w:pPr>
        <w:pStyle w:val="Bezodstpw"/>
        <w:numPr>
          <w:ilvl w:val="6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</w:t>
      </w:r>
      <w:r w:rsidR="006D170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wystawi faktury dla Zamawiającego i jego partnerów</w:t>
      </w:r>
      <w:r w:rsidR="006F0F8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wymienionych w §</w:t>
      </w:r>
      <w:r w:rsidR="008B1FE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1 ust. </w:t>
      </w:r>
      <w:r w:rsidR="006F0F8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3, odpowiednio do własności instalacji określonych w załączniku nr 1 do Umowy.</w:t>
      </w:r>
    </w:p>
    <w:p w14:paraId="5D26C80A" w14:textId="2E7EAC18" w:rsidR="003E3832" w:rsidRPr="00C00582" w:rsidRDefault="003E3832" w:rsidP="001642DB">
      <w:pPr>
        <w:pStyle w:val="Bezodstpw"/>
        <w:numPr>
          <w:ilvl w:val="6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Wykonawca zobowiązuje się do powiadomienia drogą elektroniczną Zamawiającego </w:t>
      </w:r>
      <w:r w:rsidR="006F0F8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oraz partnerów Zamawiającego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 zamiarze przesłania drogą elektroniczną ustrukturyzowanych faktur elektronicznych oraz innych ustrukturyzowanych dokumentów elektronicznych związanych z realizacją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których zasady przesłania zostały określone w ustawie o elektronicznym fakturowaniu w zamówieniach publicznych</w:t>
      </w:r>
      <w:r w:rsidR="0067598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koncesjach na roboty budowlane lub usługi oraz partnerstwie publiczno-prywatnym (t.j. Dz. U. z 2020r. poz. 1666 z pó</w:t>
      </w:r>
      <w:r w:rsidR="0067598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źn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. zm.). Wykonawca oświadcza, że ustrukturyzowaną fakturę elektroniczną złoży Zamawiającemu </w:t>
      </w:r>
      <w:r w:rsidR="006F0F8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i/lub jego partnerom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nie wcześniej niż w dniu podpisania protokołu odbioru </w:t>
      </w:r>
      <w:r w:rsidR="008B1FE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etapu  i/lub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końcowego</w:t>
      </w:r>
      <w:r w:rsidR="0067598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nie wcześniej niż nastąpi uruchomienie instalacji.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 </w:t>
      </w:r>
    </w:p>
    <w:p w14:paraId="5065DCCB" w14:textId="46943E0F" w:rsidR="00097E71" w:rsidRPr="00C00582" w:rsidRDefault="003E3832" w:rsidP="001642DB">
      <w:pPr>
        <w:pStyle w:val="Bezodstpw"/>
        <w:numPr>
          <w:ilvl w:val="3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Wynagrodzenie </w:t>
      </w:r>
      <w:r w:rsidR="00E54748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na rzecz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Wykonawcy płatne będzie po </w:t>
      </w:r>
      <w:r w:rsidR="00F8482D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określonych w § 11 ust. 1 pkt </w:t>
      </w:r>
      <w:r w:rsidR="006C2E6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2</w:t>
      </w:r>
      <w:r w:rsidR="00F8482D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</w:t>
      </w:r>
      <w:r w:rsidR="006C2E6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3</w:t>
      </w:r>
      <w:r w:rsidR="00F8482D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protokolarny</w:t>
      </w:r>
      <w:r w:rsidR="00F8482D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odbior</w:t>
      </w:r>
      <w:r w:rsidR="00F8482D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ach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E54748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częściowy</w:t>
      </w:r>
      <w:r w:rsidR="00F8482D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ch</w:t>
      </w:r>
      <w:r w:rsidR="00E54748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lub końcowym</w:t>
      </w:r>
      <w:r w:rsidR="00F8482D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="002A662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uruchomieniu instalacji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w terminie do 30 dni od daty otrzymania faktur przez Zamawiającego</w:t>
      </w:r>
      <w:r w:rsidR="00A9392E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lub jego partner</w:t>
      </w:r>
      <w:r w:rsidR="00813F7A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ów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przelewem na konto Wykonawcy wskazan</w:t>
      </w:r>
      <w:r w:rsidR="002A662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e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na fakturze. </w:t>
      </w:r>
    </w:p>
    <w:p w14:paraId="0D8C71CC" w14:textId="5B87770C" w:rsidR="003E3832" w:rsidRPr="00C00582" w:rsidRDefault="003E3832" w:rsidP="001642DB">
      <w:pPr>
        <w:pStyle w:val="Bezodstpw"/>
        <w:numPr>
          <w:ilvl w:val="3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Wykonawca oświadcza, że rachunek bankowy Wykonawcy, służący do rozliczenia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spełnia wymogi na potrzeby mechanizmu podzielonej płatności (split payment), tzn. że do ww. rachunku bankowego jest przypisany rachunek VAT a faktura będzie zawierać specjalne oznaczenie w postaci zapisu: „mechanizm podzielonej płatności”, a także spełniać będzie inne warunki określone w powszechnie obowiązujących przepisach w tym zakresie.</w:t>
      </w:r>
    </w:p>
    <w:p w14:paraId="5FF650DC" w14:textId="6C1DF2E7" w:rsidR="003E3832" w:rsidRPr="00C00582" w:rsidRDefault="003E3832" w:rsidP="001642DB">
      <w:pPr>
        <w:pStyle w:val="Bezodstpw"/>
        <w:numPr>
          <w:ilvl w:val="3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Zamawiający oświadcza, że płatności za wszystkie faktury </w:t>
      </w:r>
      <w:r w:rsidR="00AF48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on i jego partnerzy </w:t>
      </w:r>
      <w:r w:rsidR="00733FA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realizuj</w:t>
      </w:r>
      <w:r w:rsidR="00AF48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ą</w:t>
      </w:r>
      <w:r w:rsidR="002A662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 zastosowaniem mechanizmu podzielonej płatności (split payment).</w:t>
      </w:r>
    </w:p>
    <w:p w14:paraId="0788F924" w14:textId="53FC86B2" w:rsidR="003E3832" w:rsidRPr="00C00582" w:rsidRDefault="003E3832" w:rsidP="001642DB">
      <w:pPr>
        <w:pStyle w:val="Bezodstpw"/>
        <w:numPr>
          <w:ilvl w:val="3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lastRenderedPageBreak/>
        <w:t>Wykonawca oświadcza, że wyraża zgodę na dokonywanie przez Zamawiającego płatności w systemie podzielonej płatności</w:t>
      </w:r>
      <w:r w:rsidR="00733FA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(split payment).</w:t>
      </w:r>
    </w:p>
    <w:p w14:paraId="2CCA9F2A" w14:textId="40C09E56" w:rsidR="003E3832" w:rsidRPr="00C00582" w:rsidRDefault="003E3832" w:rsidP="001642DB">
      <w:pPr>
        <w:pStyle w:val="Bezodstpw"/>
        <w:numPr>
          <w:ilvl w:val="3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 oświadcza, że rachunek wskazany na fakturze został wskazany w zgłoszeniu identyfikacyjnym lub zgłoszeniu aktualizacyjnym złożonym przez Wykonawcę do naczelnika właściwego urzędu skarbowego i znajduje się na tzw. „białej liście podatników VAT”, o której mowa w art. 96 b ustawy z dnia 11 marca 2004 r. o podatku od towarów i usług</w:t>
      </w:r>
      <w:r w:rsidR="00AF48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(t.j. Dz.U. z 2021 r. poz. 685 z późn. zm.).</w:t>
      </w:r>
    </w:p>
    <w:p w14:paraId="7448D3DD" w14:textId="456A7163" w:rsidR="003E3832" w:rsidRPr="00C00582" w:rsidRDefault="003E3832" w:rsidP="001642DB">
      <w:pPr>
        <w:pStyle w:val="Bezodstpw"/>
        <w:numPr>
          <w:ilvl w:val="3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Jeżeli Zamawiający stwierdzi, że rachunek wskazany przez Wykonawcę na fakturze nie znajduje się na tzw.  „białej liście podatników VAT” lub rachunek wskazany przez Wykonawcę nie spełnia wymogów określonych w ust. 5, Zamawiający wstrzyma się z dokonaniem zapłaty za realizację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do czasu wskazania innego rachunku przez Wykonawcę, który będzie umieszczony na przedmiotowej liście oraz będzie spełniał warunki określone w ust. 5. W takim przypadku Wykonawca zrzeka się prawa do żądania odsetek za opóźnienie płatności za okres od pierwszego dnia po upływie terminu płatności wskazanego w ust. </w:t>
      </w:r>
      <w:r w:rsidR="005034F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4</w:t>
      </w:r>
      <w:r w:rsidR="00AF48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do 7 dnia od daty powiadomienia Zamawiającego o numerze rachunku spełniającego wymogi, o których mowa w zdaniu poprzednim.</w:t>
      </w:r>
    </w:p>
    <w:p w14:paraId="15774F69" w14:textId="5F258DFC" w:rsidR="006570DD" w:rsidRPr="00C00582" w:rsidRDefault="003E3832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Wykonawca ponosi wyłączną odpowiedzialność za wszelkie szkody poniesione przez Zamawiającego w przypadku, jeżeli oświadczenia i zapewnienia zawarte w ust. 5 oraz </w:t>
      </w:r>
      <w:r w:rsidR="007B31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8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okażą się niezgodne z prawdą. Wykonawca zobowiązuje się zwrócić Zamawiającemu wszelkie obciążenia nałożone z tego tytułu na Zamawiającego przez organy administracji skarbowej oraz zrekompensować szkodę, jaka powstała u Zamawiającego, wynikającą w szczególności, ale nie wyłącznie, z zakwestionowania przez organy administracji skarbowej prawidłowości odliczeń podatku VAT na podstawie wystawionych przez Wykonawcę faktur dokumentujących realizację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jak również braku możliwości zaliczenia przez Zamawiającego wydatków poniesionych z realizacją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 koszty uzyskania przychodu.</w:t>
      </w:r>
    </w:p>
    <w:p w14:paraId="45F82B9D" w14:textId="79023AEF" w:rsidR="001F4852" w:rsidRPr="00C00582" w:rsidRDefault="001F4852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Wymagane dokumenty, które Wykonawca jest zobowiązany dołączyć do faktury częściowej to:</w:t>
      </w:r>
    </w:p>
    <w:p w14:paraId="5CAE0F4F" w14:textId="1502F202" w:rsidR="001F4852" w:rsidRPr="00C00582" w:rsidRDefault="001F4852" w:rsidP="001642DB">
      <w:pPr>
        <w:pStyle w:val="Bezodstpw"/>
        <w:numPr>
          <w:ilvl w:val="0"/>
          <w:numId w:val="23"/>
        </w:numPr>
        <w:spacing w:line="276" w:lineRule="auto"/>
        <w:ind w:left="851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protokół odbioru etapu,</w:t>
      </w:r>
    </w:p>
    <w:p w14:paraId="1C8E2B68" w14:textId="5814A514" w:rsidR="001F4852" w:rsidRPr="00C00582" w:rsidRDefault="001F4852" w:rsidP="001642DB">
      <w:pPr>
        <w:pStyle w:val="Bezodstpw"/>
        <w:numPr>
          <w:ilvl w:val="0"/>
          <w:numId w:val="23"/>
        </w:numPr>
        <w:spacing w:line="276" w:lineRule="auto"/>
        <w:ind w:left="851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zestawienie zobowiązań Wykonawcy wobec wszystkich podwykonawców, dalszych podwykonawców</w:t>
      </w:r>
      <w:r w:rsidR="001C61AD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="001C61A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którzy zawarli z Wykonawcą lub podwykonawcą zaakceptowaną przez Zamawiającego umowę w zakresie robót budowlanych, lub zawarli przedłożoną Zamawiającemu umowę w zakresie dostaw i usług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2282C4BF" w14:textId="1F99FA8B" w:rsidR="001F4852" w:rsidRPr="00C00582" w:rsidRDefault="001F4852" w:rsidP="001642DB">
      <w:pPr>
        <w:pStyle w:val="Bezodstpw"/>
        <w:numPr>
          <w:ilvl w:val="0"/>
          <w:numId w:val="23"/>
        </w:numPr>
        <w:spacing w:line="276" w:lineRule="auto"/>
        <w:ind w:left="851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kopie faktur/rachunków wystawionych i potwierdzonych za zgodność z oryginałem przez podwykonawców, dalszych podwykonawców, obejmujących etap,</w:t>
      </w:r>
    </w:p>
    <w:p w14:paraId="7EE42E1A" w14:textId="3A9224E4" w:rsidR="001F4852" w:rsidRPr="00C00582" w:rsidRDefault="001F4852" w:rsidP="001642DB">
      <w:pPr>
        <w:pStyle w:val="Bezodstpw"/>
        <w:numPr>
          <w:ilvl w:val="0"/>
          <w:numId w:val="23"/>
        </w:numPr>
        <w:spacing w:line="276" w:lineRule="auto"/>
        <w:ind w:left="851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potwierdzenie dokonania przelewu faktur/rachunków, o których mowa w pkt. 3,</w:t>
      </w:r>
    </w:p>
    <w:p w14:paraId="5CC97103" w14:textId="35D00FE3" w:rsidR="001F4852" w:rsidRPr="00C00582" w:rsidRDefault="001F4852" w:rsidP="001642DB">
      <w:pPr>
        <w:pStyle w:val="Bezodstpw"/>
        <w:numPr>
          <w:ilvl w:val="0"/>
          <w:numId w:val="23"/>
        </w:numPr>
        <w:spacing w:line="276" w:lineRule="auto"/>
        <w:ind w:left="851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oryginał oświadczenia podwykonawcy lub dalszego podwykonawcy o otrzymaniu zapłaty faktur/rachunków, o których mowa w pkt. 3.</w:t>
      </w:r>
    </w:p>
    <w:p w14:paraId="37017A86" w14:textId="692C9780" w:rsidR="001F4852" w:rsidRPr="00C00582" w:rsidRDefault="001F4852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Jeżeli Wykonawca nie przedstawi wraz z fakturą VAT lub rachunkiem któregokolwiek dokumentu, o którym mowa w ust. 11 Zamawiający jest uprawniony do wstrzymania wypłaty należnego Wykonawcy wynagrodzenia do czasu jego przedłożenia. Wstrzymanie przez Zamawiającego zapłaty do czasu przedłożenia przez Wykonawcę wszystkich wymaganych dokumentów, o których mowa w ust. 1</w:t>
      </w:r>
      <w:r w:rsidR="002C51D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1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nie skutkuje niedotrzymaniem przez Zamawiającego terminu płatności i nie upoważnia Wykonawcy do żądania odsetek.</w:t>
      </w:r>
    </w:p>
    <w:p w14:paraId="4EC638E0" w14:textId="1C8981FC" w:rsidR="001F4852" w:rsidRPr="00C00582" w:rsidRDefault="002C51DF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Wymagane dokumenty, które Wykonawca jest zobowiązany dołączyć d</w:t>
      </w:r>
      <w:r w:rsidR="001F485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 faktur końcow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ych</w:t>
      </w:r>
      <w:r w:rsidR="001F485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:</w:t>
      </w:r>
    </w:p>
    <w:p w14:paraId="2580CD2E" w14:textId="6C78BCDD" w:rsidR="001F4852" w:rsidRPr="00C00582" w:rsidRDefault="001F4852" w:rsidP="001642DB">
      <w:pPr>
        <w:pStyle w:val="Bezodstpw"/>
        <w:numPr>
          <w:ilvl w:val="0"/>
          <w:numId w:val="25"/>
        </w:numPr>
        <w:spacing w:line="276" w:lineRule="auto"/>
        <w:ind w:hanging="29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dokumenty wymienione w ust. 11,</w:t>
      </w:r>
    </w:p>
    <w:p w14:paraId="594C3573" w14:textId="054BBD37" w:rsidR="001F4852" w:rsidRPr="00C00582" w:rsidRDefault="001F4852" w:rsidP="001642DB">
      <w:pPr>
        <w:pStyle w:val="Bezodstpw"/>
        <w:numPr>
          <w:ilvl w:val="0"/>
          <w:numId w:val="25"/>
        </w:numPr>
        <w:spacing w:line="276" w:lineRule="auto"/>
        <w:ind w:hanging="29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zbiorcze zestawienie </w:t>
      </w:r>
      <w:r w:rsidR="002C51D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dotychczasowych faktur częściowych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w rozbiciu na </w:t>
      </w:r>
      <w:r w:rsidR="002C51D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Zamawiającego i jego partnerów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28EEB3AE" w14:textId="0922383D" w:rsidR="001F4852" w:rsidRPr="00C00582" w:rsidRDefault="001F4852" w:rsidP="001642DB">
      <w:pPr>
        <w:pStyle w:val="Bezodstpw"/>
        <w:numPr>
          <w:ilvl w:val="0"/>
          <w:numId w:val="25"/>
        </w:numPr>
        <w:spacing w:line="276" w:lineRule="auto"/>
        <w:ind w:hanging="29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zestawienie wszystkich faktur/rachunków zapłaconych podwykonawcom </w:t>
      </w:r>
      <w:r w:rsidR="002C51D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dalszym podwykonawcom, </w:t>
      </w:r>
      <w:bookmarkStart w:id="10" w:name="_Hlk89169803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którzy zawarli z Wykonawcą lub podwykonawcą zaakceptowaną przez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lastRenderedPageBreak/>
        <w:t>Zamawiającego umowę</w:t>
      </w:r>
      <w:r w:rsidR="002C51D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zakresie robót budowlanych, lub zawarli przedłożoną Zamawiającemu umowę w zakresie dostaw i usług</w:t>
      </w:r>
      <w:bookmarkEnd w:id="10"/>
      <w:r w:rsidR="00E85A41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; 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artość tego wynagrodzenia nie może przekraczać kwoty zadeklarowanej przez Wykonawcę  w </w:t>
      </w:r>
      <w:r w:rsidR="007B31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fercie</w:t>
      </w:r>
      <w:r w:rsidR="002C51D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 określony zakres robót,</w:t>
      </w:r>
      <w:r w:rsidR="002C51D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oryginał oświadczeń wszystkich podwykonawców lub dalszych podwykonawców o zapłacie przysługujących im wynagrodzeń w całości wraz z potwierdzeniem dokonania przelewu ostatnich faktur/rachunków.</w:t>
      </w:r>
    </w:p>
    <w:p w14:paraId="686FD57A" w14:textId="333A5C85" w:rsidR="001F4852" w:rsidRPr="00C00582" w:rsidRDefault="001F4852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razie nieprzedłożenia przez Wykonawcę wszystkich wymaganych przez Zamawiającego dokumentów potwierdzających zapłatę wynagrodzenia należnego podwykonawcom, dalszym podwykonawcom, Zamawiający wstrzyma wypłatę należnego Wykonawcy wynagrodzenia w części odpowiadającej sumie kwot wynikających z nieprzedłożonych Zamawiającemu dowodów zapłaty do czasu ich przedłożenia. Termin płatności będzie liczony  od następnego dnia od dostarczenia brakujących dokumentów zapłaty.</w:t>
      </w:r>
    </w:p>
    <w:p w14:paraId="255D9D29" w14:textId="692D8D28" w:rsidR="001F4852" w:rsidRPr="00C00582" w:rsidRDefault="00A85E9C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</w:t>
      </w:r>
      <w:r w:rsidR="001F485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amawiający </w:t>
      </w:r>
      <w:r w:rsidR="007B31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lub jego partnerzy </w:t>
      </w:r>
      <w:r w:rsidR="001F485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doko</w:t>
      </w:r>
      <w:r w:rsidR="007B31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nają</w:t>
      </w:r>
      <w:r w:rsidR="001F485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bezpośredniej zapłaty wymaganego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</w:t>
      </w:r>
    </w:p>
    <w:p w14:paraId="581E5520" w14:textId="620B1B4D" w:rsidR="001F4852" w:rsidRPr="00C00582" w:rsidRDefault="001C61AD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Bezpośrednia zapłata</w:t>
      </w:r>
      <w:r w:rsidR="001F485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o któr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ej</w:t>
      </w:r>
      <w:r w:rsidR="001F485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mowa w ust. 15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obejmuje wyłącznie należne wynagrodzenie, bez odsetek, należnych podwykonawcy lub dalszemu podwykonawcy i</w:t>
      </w:r>
      <w:r w:rsidR="001F485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dotyczy wyłącznie należności powstałych po zaakceptowaniu przez Zamawiającego umowy o podwykonawstwo, której przedmiotem są roboty budowlane, lub po przedłożeniu Zamawiającemu poświadczonej za zgodność  z oryginałem kopii umowy o podwykonawstwo, której przedmiotem są dostawy lub usługi.</w:t>
      </w:r>
    </w:p>
    <w:p w14:paraId="0F15CF37" w14:textId="41BBE537" w:rsidR="001F4852" w:rsidRPr="00C00582" w:rsidRDefault="001F4852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Przed dokonaniem bezpośredniej zapłaty, Zamawiający jest obowiązany umożliwić Wykonawcy zgłoszenie pisemnych uwag dotyczących zasadności bezpośredniej zapłaty wynagrodzenia podwykonawcy lub dalszemu podwykonawcy, o których mowa w ust. 15</w:t>
      </w:r>
      <w:r w:rsidR="001C61A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Zamawiający informuje o terminie zgłaszania uwag, nie krótszym niż 7 dni od dnia doręczenia tej informacji.</w:t>
      </w:r>
    </w:p>
    <w:p w14:paraId="52BB2E7F" w14:textId="4EFD5237" w:rsidR="001F4852" w:rsidRPr="00C00582" w:rsidRDefault="001F4852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przypadku zgłoszenia uwag, o których mowa w ust. 1</w:t>
      </w:r>
      <w:r w:rsidR="001C61A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w terminie wskazanym przez Zamawiającego, Zamawiający może:</w:t>
      </w:r>
    </w:p>
    <w:p w14:paraId="29D4FB16" w14:textId="7610A5E8" w:rsidR="001F4852" w:rsidRPr="00C00582" w:rsidRDefault="001F4852" w:rsidP="001642DB">
      <w:pPr>
        <w:pStyle w:val="Bezodstpw"/>
        <w:numPr>
          <w:ilvl w:val="0"/>
          <w:numId w:val="24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nie dokonać bezpośredniej zapłaty wynagrodzenia podwykonawcy</w:t>
      </w:r>
      <w:r w:rsidR="00C6235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lub dalszemu podwykonawcy, jeżeli Wykonawca wykaże niezasadność takiej zapłaty, albo</w:t>
      </w:r>
      <w:r w:rsidR="00C6235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złożyć do depozytu sądowego kwotę potrzebną na pokrycie wynagrodzenia podwykonawcy lub dalszego podwykonawcy</w:t>
      </w:r>
      <w:r w:rsidR="00C6235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 przypadku istnienia zasadniczej wątpliwości Zamawiającego, co do wysokości należnej zapłaty lub podmiotu, któremu płatność się należy, albo</w:t>
      </w:r>
    </w:p>
    <w:p w14:paraId="6AB15521" w14:textId="1BCF65F7" w:rsidR="001F4852" w:rsidRPr="00C00582" w:rsidRDefault="001F4852" w:rsidP="001642DB">
      <w:pPr>
        <w:pStyle w:val="Bezodstpw"/>
        <w:numPr>
          <w:ilvl w:val="0"/>
          <w:numId w:val="24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dokonać bezpośredniej zapłaty wynagrodzenia podwykonawc</w:t>
      </w:r>
      <w:r w:rsidR="00C6235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y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lub dalszemu podwykonawcy, jeżeli podwykonawca lub dalszy podwykonawca wykaże zasadność takiej zapłaty.</w:t>
      </w:r>
    </w:p>
    <w:p w14:paraId="301BC089" w14:textId="04D01DA0" w:rsidR="001F4852" w:rsidRPr="00C00582" w:rsidRDefault="001F4852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 przypadku dokonania przez Zamawiającego </w:t>
      </w:r>
      <w:r w:rsidR="007B31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lub jego partnera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bezpośredniej zapłaty podwykonawcy lub dalszemu podwykonawcy, o któr</w:t>
      </w:r>
      <w:r w:rsidR="007B31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ej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mowa w ust. 15, Zamawiający potrąca kwotę wypłaconego wynagrodzenia z wynagrodzenia należnego Wykonawcy.</w:t>
      </w:r>
    </w:p>
    <w:p w14:paraId="6AAA8C92" w14:textId="62EBBD23" w:rsidR="001F4852" w:rsidRPr="00C00582" w:rsidRDefault="001F4852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Postanowienia </w:t>
      </w:r>
      <w:r w:rsidR="00C6235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mowy nie naruszają praw i obowiązków Zamawiającego, Wykonawcy, podwykonawcy i dalszego podwykonawcy wynikających z przepisów art. 647¹ K</w:t>
      </w:r>
      <w:r w:rsidR="00C6235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odeksu cywilnego</w:t>
      </w:r>
      <w:r w:rsidR="007B31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(t.j. Dz.U z 2021 r. poz. 1740 z późn. zm.).</w:t>
      </w:r>
    </w:p>
    <w:p w14:paraId="148F7705" w14:textId="0F309A9B" w:rsidR="00097E71" w:rsidRPr="00C00582" w:rsidRDefault="00097E71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Za płatności </w:t>
      </w:r>
      <w:r w:rsidR="00201E8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i ich terminowość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na rzecz Wykonawcy, podwykonawców</w:t>
      </w:r>
      <w:r w:rsidR="00201E8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dalszych podwykonawców dokonywanych przez partnerów Zamawiającego odpowiedzialność finansową ponosi Zamawiający.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</w:p>
    <w:p w14:paraId="538F0431" w14:textId="01C02F02" w:rsidR="0001481F" w:rsidRDefault="0001481F" w:rsidP="00C00582">
      <w:p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44D823E9" w14:textId="77777777" w:rsidR="002E2C73" w:rsidRPr="00C00582" w:rsidRDefault="002E2C73" w:rsidP="00C00582">
      <w:p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63DED1AD" w14:textId="2F64ADC3" w:rsidR="004E2146" w:rsidRPr="00C00582" w:rsidRDefault="004E2146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lastRenderedPageBreak/>
        <w:t>§ 1</w:t>
      </w:r>
      <w:r w:rsidR="00857C0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3</w:t>
      </w:r>
    </w:p>
    <w:p w14:paraId="761ED002" w14:textId="3C2EB0E4" w:rsidR="004E2146" w:rsidRPr="00C00582" w:rsidRDefault="004E2146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Kary umowne</w:t>
      </w:r>
    </w:p>
    <w:p w14:paraId="1E9D8A00" w14:textId="3FBC0E12" w:rsidR="004E2146" w:rsidRPr="00C00582" w:rsidRDefault="004E2146" w:rsidP="001642DB">
      <w:pPr>
        <w:pStyle w:val="Akapitzlist"/>
        <w:numPr>
          <w:ilvl w:val="6"/>
          <w:numId w:val="28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Strony ustalają odpowiedzialność za niewykonanie lub niewłaściwe wykonanie umowy w formie kar umownych w następujących przypadkach i wysokościach:</w:t>
      </w:r>
    </w:p>
    <w:p w14:paraId="4DAEF89A" w14:textId="4A43DF4E" w:rsidR="004C5290" w:rsidRPr="00C00582" w:rsidRDefault="004E2146" w:rsidP="001642DB">
      <w:pPr>
        <w:pStyle w:val="Akapitzlist"/>
        <w:numPr>
          <w:ilvl w:val="0"/>
          <w:numId w:val="29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Wykonawca zapłaci Zamawiającemu karę umowną za:</w:t>
      </w:r>
    </w:p>
    <w:p w14:paraId="354A3DE6" w14:textId="154ABB6F" w:rsidR="004E2146" w:rsidRPr="00C00582" w:rsidRDefault="004E214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odstąpienie od </w:t>
      </w:r>
      <w:r w:rsidR="004B74E6" w:rsidRPr="00C00582">
        <w:rPr>
          <w:rStyle w:val="Wyrnieniedelikatne"/>
          <w:rFonts w:asciiTheme="minorHAnsi" w:hAnsiTheme="minorHAnsi" w:cstheme="minorHAnsi"/>
          <w:i w:val="0"/>
          <w:color w:val="auto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mowy przez Wykonawcę lub Zamawiającego z przyczyn, za które odpowiada Wykonawca  w wysokości 10% łącznego wynagrodzenia ryczałtowego netto wskazanego w § </w:t>
      </w:r>
      <w:r w:rsidR="00201E8F" w:rsidRPr="00C00582">
        <w:rPr>
          <w:rStyle w:val="Wyrnieniedelikatne"/>
          <w:rFonts w:asciiTheme="minorHAnsi" w:hAnsiTheme="minorHAnsi" w:cstheme="minorHAnsi"/>
          <w:i w:val="0"/>
          <w:color w:val="auto"/>
        </w:rPr>
        <w:t>5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ust. </w:t>
      </w:r>
      <w:r w:rsidR="00201E8F" w:rsidRPr="00C00582">
        <w:rPr>
          <w:rStyle w:val="Wyrnieniedelikatne"/>
          <w:rFonts w:asciiTheme="minorHAnsi" w:hAnsiTheme="minorHAnsi" w:cstheme="minorHAnsi"/>
          <w:i w:val="0"/>
          <w:color w:val="auto"/>
        </w:rPr>
        <w:t>1,</w:t>
      </w:r>
    </w:p>
    <w:p w14:paraId="72AB307F" w14:textId="6EC6C2CA" w:rsidR="004B74E6" w:rsidRPr="00C00582" w:rsidRDefault="004B74E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zwłokę w terminie wykonania całego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o którym mowa w §4 ust. 1 w wysokości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0,2 %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 każdy dzień zwłoki,</w:t>
      </w:r>
    </w:p>
    <w:p w14:paraId="7C356470" w14:textId="451A8017" w:rsidR="004E2146" w:rsidRPr="00C00582" w:rsidRDefault="004E214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zwłokę w </w:t>
      </w:r>
      <w:r w:rsidR="004B74E6" w:rsidRPr="00C00582">
        <w:rPr>
          <w:rStyle w:val="Wyrnieniedelikatne"/>
          <w:rFonts w:asciiTheme="minorHAnsi" w:hAnsiTheme="minorHAnsi" w:cstheme="minorHAnsi"/>
          <w:i w:val="0"/>
          <w:color w:val="auto"/>
        </w:rPr>
        <w:t>terminie wykonania całości prac projektowych, o którym mowa w §</w:t>
      </w:r>
      <w:r w:rsidR="009E5CE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4 ust. 2 w wysokości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0,1 %</w:t>
      </w:r>
      <w:r w:rsidR="009E5CE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="009E5CE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 każdy dzień zwłoki, </w:t>
      </w:r>
    </w:p>
    <w:p w14:paraId="61C19C08" w14:textId="04AA69CE" w:rsidR="004E2146" w:rsidRPr="00C00582" w:rsidRDefault="004E214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zwłokę w usunięciu stwierdzonych wad i usterek </w:t>
      </w:r>
      <w:r w:rsidR="00201E8F" w:rsidRPr="00C00582">
        <w:rPr>
          <w:rStyle w:val="Wyrnieniedelikatne"/>
          <w:rFonts w:asciiTheme="minorHAnsi" w:hAnsiTheme="minorHAnsi" w:cstheme="minorHAnsi"/>
          <w:i w:val="0"/>
          <w:color w:val="auto"/>
        </w:rPr>
        <w:t>w stosunku do terminów określonych w § 11 ust. 1</w:t>
      </w:r>
      <w:r w:rsidR="008C4E4C">
        <w:rPr>
          <w:rStyle w:val="Wyrnieniedelikatne"/>
          <w:rFonts w:asciiTheme="minorHAnsi" w:hAnsiTheme="minorHAnsi" w:cstheme="minorHAnsi"/>
          <w:i w:val="0"/>
          <w:color w:val="auto"/>
        </w:rPr>
        <w:t>2</w:t>
      </w:r>
      <w:r w:rsidR="00201E8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 wysokości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0,1 %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 każdy dzień zwłoki,</w:t>
      </w:r>
    </w:p>
    <w:p w14:paraId="5B8BC8EE" w14:textId="0584E65B" w:rsidR="004E2146" w:rsidRPr="00C00582" w:rsidRDefault="004E214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zwłokę w dostarczeniu harmonogramu, o którym mowa w § </w:t>
      </w:r>
      <w:r w:rsidR="00FA1D0C" w:rsidRPr="00C00582">
        <w:rPr>
          <w:rStyle w:val="Wyrnieniedelikatne"/>
          <w:rFonts w:asciiTheme="minorHAnsi" w:hAnsiTheme="minorHAnsi" w:cstheme="minorHAnsi"/>
          <w:i w:val="0"/>
          <w:color w:val="auto"/>
        </w:rPr>
        <w:t>4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ust. </w:t>
      </w:r>
      <w:r w:rsidR="008628BA">
        <w:rPr>
          <w:rStyle w:val="Wyrnieniedelikatne"/>
          <w:rFonts w:asciiTheme="minorHAnsi" w:hAnsiTheme="minorHAnsi" w:cstheme="minorHAnsi"/>
          <w:i w:val="0"/>
          <w:color w:val="auto"/>
        </w:rPr>
        <w:t>4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 wysokości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0,03 %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="00FA1D0C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 każdy dzień zwłoki,</w:t>
      </w:r>
    </w:p>
    <w:p w14:paraId="1CA82D20" w14:textId="24E74036" w:rsidR="004E2146" w:rsidRPr="00C00582" w:rsidRDefault="004E214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nieobecność kierownika budowy na wyznaczonych przez Zamawiającego cotygodniowych</w:t>
      </w:r>
      <w:r w:rsidR="00984831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radach budowy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 wysokości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0,05 %</w:t>
      </w:r>
      <w:r w:rsidR="00A440E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 każdą nieobecność,</w:t>
      </w:r>
    </w:p>
    <w:p w14:paraId="7AD7F638" w14:textId="7A529F2B" w:rsidR="004E2146" w:rsidRPr="00C00582" w:rsidRDefault="004E214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 nieobecność kierownika robót branżowych</w:t>
      </w:r>
      <w:r w:rsidR="00984831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podczas wykonywania tych robót na budowie </w:t>
      </w:r>
      <w:r w:rsidR="00327100">
        <w:rPr>
          <w:rStyle w:val="Wyrnieniedelikatne"/>
          <w:rFonts w:asciiTheme="minorHAnsi" w:hAnsiTheme="minorHAnsi" w:cstheme="minorHAnsi"/>
          <w:i w:val="0"/>
          <w:color w:val="auto"/>
        </w:rPr>
        <w:t xml:space="preserve">lub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na cotygodniowych spotkaniach na budowie w wysokości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0,02 %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 każd</w:t>
      </w:r>
      <w:r w:rsidR="00984831" w:rsidRPr="00C00582">
        <w:rPr>
          <w:rStyle w:val="Wyrnieniedelikatne"/>
          <w:rFonts w:asciiTheme="minorHAnsi" w:hAnsiTheme="minorHAnsi" w:cstheme="minorHAnsi"/>
          <w:i w:val="0"/>
          <w:color w:val="auto"/>
        </w:rPr>
        <w:t>y dzień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nieobecnoś</w:t>
      </w:r>
      <w:r w:rsidR="00984831" w:rsidRPr="00C00582">
        <w:rPr>
          <w:rStyle w:val="Wyrnieniedelikatne"/>
          <w:rFonts w:asciiTheme="minorHAnsi" w:hAnsiTheme="minorHAnsi" w:cstheme="minorHAnsi"/>
          <w:i w:val="0"/>
          <w:color w:val="auto"/>
        </w:rPr>
        <w:t>ci,</w:t>
      </w:r>
    </w:p>
    <w:p w14:paraId="6AC56532" w14:textId="6ECD66B6" w:rsidR="00750D31" w:rsidRPr="00C00582" w:rsidRDefault="004E214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nieprzedłożenie w terminie określonym w § </w:t>
      </w:r>
      <w:r w:rsidR="008E766A" w:rsidRPr="00C00582">
        <w:rPr>
          <w:rStyle w:val="Wyrnieniedelikatne"/>
          <w:rFonts w:asciiTheme="minorHAnsi" w:hAnsiTheme="minorHAnsi" w:cstheme="minorHAnsi"/>
          <w:i w:val="0"/>
          <w:color w:val="auto"/>
        </w:rPr>
        <w:t>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ust. 11 i ust. </w:t>
      </w:r>
      <w:r w:rsidR="00065FED" w:rsidRPr="00C00582">
        <w:rPr>
          <w:rStyle w:val="Wyrnieniedelikatne"/>
          <w:rFonts w:asciiTheme="minorHAnsi" w:hAnsiTheme="minorHAnsi" w:cstheme="minorHAnsi"/>
          <w:i w:val="0"/>
          <w:color w:val="auto"/>
        </w:rPr>
        <w:t>14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poświadczonej za zgodność z oryginałem kopii umowy </w:t>
      </w:r>
      <w:r w:rsidR="005F4BC4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o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podwykonawstwo lub jej zmiany w wysokości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0,05 %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="00065FED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 każdy dzień zwłoki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570A7780" w14:textId="310CD169" w:rsidR="004E2146" w:rsidRPr="00C00582" w:rsidRDefault="004E214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brak zmiany, pomimo wezwania przez Zamawiającego zgodnie z art. 464 ust. 10 P</w:t>
      </w:r>
      <w:r w:rsidR="008E766A" w:rsidRPr="00C00582">
        <w:rPr>
          <w:rStyle w:val="Wyrnieniedelikatne"/>
          <w:rFonts w:asciiTheme="minorHAnsi" w:hAnsiTheme="minorHAnsi" w:cstheme="minorHAnsi"/>
          <w:i w:val="0"/>
          <w:color w:val="auto"/>
        </w:rPr>
        <w:t>rawa zamówień publicznych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umowy o podwykonawstwo w zakresie terminu zapłaty wynagrodzenia w wysokości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0,05 %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="009D0CB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 każdy dzień zwłoki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</w:t>
      </w:r>
    </w:p>
    <w:p w14:paraId="4797607C" w14:textId="296B51FD" w:rsidR="004E2146" w:rsidRPr="00C00582" w:rsidRDefault="004E214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brak zapłaty lub nieterminowej zapłaty wynagrodzenia należnego podwykonawcom lub dalszym podwykonawcom</w:t>
      </w:r>
      <w:r w:rsidR="008E766A"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 wysokości </w:t>
      </w:r>
      <w:r w:rsidR="00065FED" w:rsidRPr="00C00582">
        <w:rPr>
          <w:rStyle w:val="Wyrnieniedelikatne"/>
          <w:rFonts w:asciiTheme="minorHAnsi" w:hAnsiTheme="minorHAnsi" w:cstheme="minorHAnsi"/>
          <w:i w:val="0"/>
          <w:color w:val="auto"/>
        </w:rPr>
        <w:t>0,</w:t>
      </w:r>
      <w:r w:rsidR="008E766A" w:rsidRPr="00C00582">
        <w:rPr>
          <w:rStyle w:val="Wyrnieniedelikatne"/>
          <w:rFonts w:asciiTheme="minorHAnsi" w:hAnsiTheme="minorHAnsi" w:cstheme="minorHAnsi"/>
          <w:i w:val="0"/>
          <w:color w:val="auto"/>
        </w:rPr>
        <w:t>5</w:t>
      </w:r>
      <w:r w:rsidR="00065FED" w:rsidRPr="00C00582">
        <w:rPr>
          <w:rStyle w:val="Wyrnieniedelikatne"/>
          <w:rFonts w:asciiTheme="minorHAnsi" w:hAnsiTheme="minorHAnsi" w:cstheme="minorHAnsi"/>
          <w:i w:val="0"/>
          <w:color w:val="auto"/>
        </w:rPr>
        <w:t>% kwoty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 której zwłoka dotyczy,</w:t>
      </w:r>
      <w:r w:rsidR="008E766A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 każdy dzień zwłoki.</w:t>
      </w:r>
    </w:p>
    <w:p w14:paraId="155D5FF9" w14:textId="418F9C72" w:rsidR="004E2146" w:rsidRPr="00C00582" w:rsidRDefault="004E214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zwłokę w dostarczeniu dokumentów, o których mowa w § </w:t>
      </w:r>
      <w:r w:rsidR="0052124C" w:rsidRPr="00C00582">
        <w:rPr>
          <w:rStyle w:val="Wyrnieniedelikatne"/>
          <w:rFonts w:asciiTheme="minorHAnsi" w:hAnsiTheme="minorHAnsi" w:cstheme="minorHAnsi"/>
          <w:i w:val="0"/>
          <w:color w:val="auto"/>
        </w:rPr>
        <w:t>1</w:t>
      </w:r>
      <w:r w:rsidR="00407686">
        <w:rPr>
          <w:rStyle w:val="Wyrnieniedelikatne"/>
          <w:rFonts w:asciiTheme="minorHAnsi" w:hAnsiTheme="minorHAnsi" w:cstheme="minorHAnsi"/>
          <w:i w:val="0"/>
          <w:color w:val="auto"/>
        </w:rPr>
        <w:t>9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ust. 1 i 2</w:t>
      </w:r>
      <w:r w:rsidR="00065FED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 wysokości </w:t>
      </w:r>
      <w:r w:rsidR="004F3310">
        <w:rPr>
          <w:rStyle w:val="Wyrnieniedelikatne"/>
          <w:rFonts w:asciiTheme="minorHAnsi" w:hAnsiTheme="minorHAnsi" w:cstheme="minorHAnsi"/>
          <w:i w:val="0"/>
          <w:color w:val="auto"/>
        </w:rPr>
        <w:t xml:space="preserve">0,05 %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 każdy dzień zwłoki</w:t>
      </w:r>
      <w:r w:rsidR="004D494E"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2E2EC970" w14:textId="64E08EB7" w:rsidR="008E766A" w:rsidRPr="00C00582" w:rsidRDefault="008E766A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bookmarkStart w:id="11" w:name="_Hlk95937699"/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za każdą godzinę </w:t>
      </w:r>
      <w:r w:rsidR="00820FA8">
        <w:rPr>
          <w:rStyle w:val="Wyrnieniedelikatne"/>
          <w:rFonts w:asciiTheme="minorHAnsi" w:hAnsiTheme="minorHAnsi" w:cstheme="minorHAnsi"/>
          <w:i w:val="0"/>
          <w:color w:val="auto"/>
        </w:rPr>
        <w:t>zwłoki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 usunięciu usterk</w:t>
      </w:r>
      <w:r w:rsidR="004456AF" w:rsidRPr="00C00582">
        <w:rPr>
          <w:rStyle w:val="Wyrnieniedelikatne"/>
          <w:rFonts w:asciiTheme="minorHAnsi" w:hAnsiTheme="minorHAnsi" w:cstheme="minorHAnsi"/>
          <w:i w:val="0"/>
          <w:color w:val="auto"/>
        </w:rPr>
        <w:t>i ponad zadeklarowane w Ofercie …</w:t>
      </w:r>
      <w:r w:rsidR="00B801EB">
        <w:rPr>
          <w:rStyle w:val="Wyrnieniedelikatne"/>
          <w:rFonts w:asciiTheme="minorHAnsi" w:hAnsiTheme="minorHAnsi" w:cstheme="minorHAnsi"/>
          <w:i w:val="0"/>
          <w:color w:val="auto"/>
        </w:rPr>
        <w:t>..</w:t>
      </w:r>
      <w:r w:rsidR="004456A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…. godzin, w wysokości 50 zł </w:t>
      </w:r>
      <w:r w:rsidR="000B1D94">
        <w:rPr>
          <w:rStyle w:val="Wyrnieniedelikatne"/>
          <w:rFonts w:asciiTheme="minorHAnsi" w:hAnsiTheme="minorHAnsi" w:cstheme="minorHAnsi"/>
          <w:i w:val="0"/>
          <w:color w:val="auto"/>
        </w:rPr>
        <w:t>netto</w:t>
      </w:r>
      <w:r w:rsidR="004456A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plus wyrażona w złotych moc instalacji w kWp. </w:t>
      </w:r>
    </w:p>
    <w:p w14:paraId="3D47EEDD" w14:textId="6334766C" w:rsidR="009D0CBE" w:rsidRPr="00C00582" w:rsidRDefault="009D0CBE" w:rsidP="001642DB">
      <w:pPr>
        <w:pStyle w:val="Akapitzlist"/>
        <w:numPr>
          <w:ilvl w:val="0"/>
          <w:numId w:val="26"/>
        </w:numPr>
        <w:spacing w:after="0"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za </w:t>
      </w:r>
      <w:r w:rsidR="00820FA8">
        <w:rPr>
          <w:rStyle w:val="Wyrnieniedelikatne"/>
          <w:rFonts w:asciiTheme="minorHAnsi" w:hAnsiTheme="minorHAnsi" w:cstheme="minorHAnsi"/>
          <w:i w:val="0"/>
          <w:color w:val="auto"/>
        </w:rPr>
        <w:t>zwłokę 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czynnośc</w:t>
      </w:r>
      <w:r w:rsidR="00D508C0">
        <w:rPr>
          <w:rStyle w:val="Wyrnieniedelikatne"/>
          <w:rFonts w:asciiTheme="minorHAnsi" w:hAnsiTheme="minorHAnsi" w:cstheme="minorHAnsi"/>
          <w:i w:val="0"/>
          <w:color w:val="auto"/>
        </w:rPr>
        <w:t>i</w:t>
      </w:r>
      <w:r w:rsidR="00820FA8">
        <w:rPr>
          <w:rStyle w:val="Wyrnieniedelikatne"/>
          <w:rFonts w:asciiTheme="minorHAnsi" w:hAnsiTheme="minorHAnsi" w:cstheme="minorHAnsi"/>
          <w:i w:val="0"/>
          <w:color w:val="auto"/>
        </w:rPr>
        <w:t>ach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opisanych w §</w:t>
      </w:r>
      <w:r w:rsidR="00785126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2 ust. 5, §</w:t>
      </w:r>
      <w:r w:rsidR="00785126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3 ust. 6, §</w:t>
      </w:r>
      <w:r w:rsidR="00785126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4 ust. </w:t>
      </w:r>
      <w:r w:rsidR="00785126">
        <w:rPr>
          <w:rStyle w:val="Wyrnieniedelikatne"/>
          <w:rFonts w:asciiTheme="minorHAnsi" w:hAnsiTheme="minorHAnsi" w:cstheme="minorHAnsi"/>
          <w:i w:val="0"/>
          <w:color w:val="auto"/>
        </w:rPr>
        <w:t>6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i </w:t>
      </w:r>
      <w:r w:rsidR="00407686">
        <w:rPr>
          <w:rStyle w:val="Wyrnieniedelikatne"/>
          <w:rFonts w:asciiTheme="minorHAnsi" w:hAnsiTheme="minorHAnsi" w:cstheme="minorHAnsi"/>
          <w:i w:val="0"/>
          <w:color w:val="auto"/>
        </w:rPr>
        <w:t>10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 wysokości </w:t>
      </w:r>
      <w:r w:rsidR="004F3310">
        <w:rPr>
          <w:rStyle w:val="Wyrnieniedelikatne"/>
          <w:rFonts w:asciiTheme="minorHAnsi" w:hAnsiTheme="minorHAnsi" w:cstheme="minorHAnsi"/>
          <w:i w:val="0"/>
          <w:color w:val="auto"/>
        </w:rPr>
        <w:t>0,01 %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="004D494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 każdy dzień zwłoki.</w:t>
      </w:r>
    </w:p>
    <w:bookmarkEnd w:id="11"/>
    <w:p w14:paraId="3A378EA7" w14:textId="7DD1A937" w:rsidR="004E2146" w:rsidRPr="00C00582" w:rsidRDefault="004E2146" w:rsidP="001642DB">
      <w:pPr>
        <w:pStyle w:val="Akapitzlist"/>
        <w:numPr>
          <w:ilvl w:val="0"/>
          <w:numId w:val="29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Zamawiający zapłaci Wykonawcy kary umowne:</w:t>
      </w:r>
    </w:p>
    <w:p w14:paraId="37572BD5" w14:textId="29FD4FA2" w:rsidR="004D494E" w:rsidRPr="00C00582" w:rsidRDefault="004C5290" w:rsidP="001642DB">
      <w:pPr>
        <w:pStyle w:val="Akapitzlist"/>
        <w:numPr>
          <w:ilvl w:val="0"/>
          <w:numId w:val="27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 tytułu odstąpienia od umowy z przyczyn zależnych od Zamawiającego w wysokości 10% łącznego wynagrodzenia ryczałtowego netto, o którym mowa w § </w:t>
      </w:r>
      <w:r w:rsidR="000640BD" w:rsidRPr="00C00582">
        <w:rPr>
          <w:rStyle w:val="Wyrnieniedelikatne"/>
          <w:rFonts w:asciiTheme="minorHAnsi" w:hAnsiTheme="minorHAnsi" w:cstheme="minorHAnsi"/>
          <w:i w:val="0"/>
          <w:color w:val="auto"/>
        </w:rPr>
        <w:t>5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ust. </w:t>
      </w:r>
      <w:r w:rsidR="000640BD" w:rsidRPr="00C00582">
        <w:rPr>
          <w:rStyle w:val="Wyrnieniedelikatne"/>
          <w:rFonts w:asciiTheme="minorHAnsi" w:hAnsiTheme="minorHAnsi" w:cstheme="minorHAnsi"/>
          <w:i w:val="0"/>
          <w:color w:val="auto"/>
        </w:rPr>
        <w:t>1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 za wyjątkiem okoliczności określonych w art. 456 P</w:t>
      </w:r>
      <w:r w:rsidR="000640BD" w:rsidRPr="00C00582">
        <w:rPr>
          <w:rStyle w:val="Wyrnieniedelikatne"/>
          <w:rFonts w:asciiTheme="minorHAnsi" w:hAnsiTheme="minorHAnsi" w:cstheme="minorHAnsi"/>
          <w:i w:val="0"/>
          <w:color w:val="auto"/>
        </w:rPr>
        <w:t>rawa zamówień publicznych,</w:t>
      </w:r>
    </w:p>
    <w:p w14:paraId="0068632E" w14:textId="7844EE5A" w:rsidR="004E2146" w:rsidRPr="00C00582" w:rsidRDefault="004E2146" w:rsidP="001642DB">
      <w:pPr>
        <w:pStyle w:val="Akapitzlist"/>
        <w:numPr>
          <w:ilvl w:val="0"/>
          <w:numId w:val="27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lastRenderedPageBreak/>
        <w:t xml:space="preserve">za zwłokę w </w:t>
      </w:r>
      <w:r w:rsidR="000640BD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terminie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przystąpieni</w:t>
      </w:r>
      <w:r w:rsidR="000640BD" w:rsidRPr="00C00582">
        <w:rPr>
          <w:rStyle w:val="Wyrnieniedelikatne"/>
          <w:rFonts w:asciiTheme="minorHAnsi" w:hAnsiTheme="minorHAnsi" w:cstheme="minorHAnsi"/>
          <w:i w:val="0"/>
          <w:color w:val="auto"/>
        </w:rPr>
        <w:t>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do odbioru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="000640BD" w:rsidRPr="00C00582">
        <w:rPr>
          <w:rStyle w:val="Wyrnieniedelikatne"/>
          <w:rFonts w:asciiTheme="minorHAnsi" w:hAnsiTheme="minorHAnsi" w:cstheme="minorHAnsi"/>
          <w:i w:val="0"/>
          <w:color w:val="auto"/>
        </w:rPr>
        <w:t>, o którym mowa w § 11 ust. 4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 wysokości </w:t>
      </w:r>
      <w:r w:rsidR="004F3310">
        <w:rPr>
          <w:rStyle w:val="Wyrnieniedelikatne"/>
          <w:rFonts w:asciiTheme="minorHAnsi" w:hAnsiTheme="minorHAnsi" w:cstheme="minorHAnsi"/>
          <w:i w:val="0"/>
          <w:color w:val="auto"/>
        </w:rPr>
        <w:t>0,03 %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 każdy dzień zwłoki, </w:t>
      </w:r>
    </w:p>
    <w:p w14:paraId="7ED2B789" w14:textId="79DE6449" w:rsidR="004D494E" w:rsidRPr="00C00582" w:rsidRDefault="004D494E" w:rsidP="001642DB">
      <w:pPr>
        <w:pStyle w:val="Akapitzlist"/>
        <w:numPr>
          <w:ilvl w:val="0"/>
          <w:numId w:val="27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 opóźnienie czynności opisanych w §</w:t>
      </w:r>
      <w:r w:rsidR="00785126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4 ust. </w:t>
      </w:r>
      <w:r w:rsidR="00785126">
        <w:rPr>
          <w:rStyle w:val="Wyrnieniedelikatne"/>
          <w:rFonts w:asciiTheme="minorHAnsi" w:hAnsiTheme="minorHAnsi" w:cstheme="minorHAnsi"/>
          <w:i w:val="0"/>
          <w:color w:val="auto"/>
        </w:rPr>
        <w:t>5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</w:t>
      </w:r>
      <w:r w:rsidR="000640BD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ust. </w:t>
      </w:r>
      <w:r w:rsidR="00785126">
        <w:rPr>
          <w:rStyle w:val="Wyrnieniedelikatne"/>
          <w:rFonts w:asciiTheme="minorHAnsi" w:hAnsiTheme="minorHAnsi" w:cstheme="minorHAnsi"/>
          <w:i w:val="0"/>
          <w:color w:val="auto"/>
        </w:rPr>
        <w:t>7</w:t>
      </w:r>
      <w:r w:rsidR="000640BD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pkt 2, 4 i 6</w:t>
      </w:r>
      <w:r w:rsidR="00407686">
        <w:rPr>
          <w:rStyle w:val="Wyrnieniedelikatne"/>
          <w:rFonts w:asciiTheme="minorHAnsi" w:hAnsiTheme="minorHAnsi" w:cstheme="minorHAnsi"/>
          <w:i w:val="0"/>
          <w:color w:val="auto"/>
        </w:rPr>
        <w:t xml:space="preserve">, </w:t>
      </w:r>
      <w:r w:rsidR="00535B1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ust. </w:t>
      </w:r>
      <w:r w:rsidR="00785126">
        <w:rPr>
          <w:rStyle w:val="Wyrnieniedelikatne"/>
          <w:rFonts w:asciiTheme="minorHAnsi" w:hAnsiTheme="minorHAnsi" w:cstheme="minorHAnsi"/>
          <w:i w:val="0"/>
          <w:color w:val="auto"/>
        </w:rPr>
        <w:t>10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407686">
        <w:rPr>
          <w:rStyle w:val="Wyrnieniedelikatne"/>
          <w:rFonts w:asciiTheme="minorHAnsi" w:hAnsiTheme="minorHAnsi" w:cstheme="minorHAnsi"/>
          <w:i w:val="0"/>
          <w:color w:val="auto"/>
        </w:rPr>
        <w:t xml:space="preserve">i § 11 ust. 4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 wysokości </w:t>
      </w:r>
      <w:r w:rsidR="004F3310">
        <w:rPr>
          <w:rStyle w:val="Wyrnieniedelikatne"/>
          <w:rFonts w:asciiTheme="minorHAnsi" w:hAnsiTheme="minorHAnsi" w:cstheme="minorHAnsi"/>
          <w:i w:val="0"/>
          <w:color w:val="auto"/>
        </w:rPr>
        <w:t>0,01 %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 każdy dzień zwłoki.</w:t>
      </w:r>
    </w:p>
    <w:p w14:paraId="195EDB28" w14:textId="3F46AC09" w:rsidR="004E2146" w:rsidRPr="00C00582" w:rsidRDefault="004E2146" w:rsidP="001642DB">
      <w:pPr>
        <w:pStyle w:val="Akapitzlist"/>
        <w:numPr>
          <w:ilvl w:val="6"/>
          <w:numId w:val="2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Każdy ze wskazanych w ust. 1 przypadków stanowi samodzielną podstawę do naliczania </w:t>
      </w:r>
      <w:r w:rsidR="004D494E" w:rsidRPr="00C00582">
        <w:rPr>
          <w:rStyle w:val="Wyrnieniedelikatne"/>
          <w:rFonts w:asciiTheme="minorHAnsi" w:hAnsiTheme="minorHAnsi" w:cstheme="minorHAnsi"/>
          <w:i w:val="0"/>
          <w:color w:val="auto"/>
        </w:rPr>
        <w:t>kar.</w:t>
      </w:r>
    </w:p>
    <w:p w14:paraId="670A5636" w14:textId="2E46EAD5" w:rsidR="004E2146" w:rsidRPr="00C00582" w:rsidRDefault="004E2146" w:rsidP="001642DB">
      <w:pPr>
        <w:pStyle w:val="Akapitzlist"/>
        <w:numPr>
          <w:ilvl w:val="6"/>
          <w:numId w:val="2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Łączna maksymalna wysokość kar umownych, których mogą dochodzić Strony nie może przekroczyć 40% wynagrodzenia </w:t>
      </w:r>
      <w:r w:rsidR="000569C8">
        <w:rPr>
          <w:rStyle w:val="Wyrnieniedelikatne"/>
          <w:rFonts w:asciiTheme="minorHAnsi" w:hAnsiTheme="minorHAnsi" w:cstheme="minorHAnsi"/>
          <w:i w:val="0"/>
          <w:color w:val="auto"/>
        </w:rPr>
        <w:t>ne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tto, o którym mowa w § </w:t>
      </w:r>
      <w:r w:rsidR="00535B1E" w:rsidRPr="00C00582">
        <w:rPr>
          <w:rStyle w:val="Wyrnieniedelikatne"/>
          <w:rFonts w:asciiTheme="minorHAnsi" w:hAnsiTheme="minorHAnsi" w:cstheme="minorHAnsi"/>
          <w:i w:val="0"/>
          <w:color w:val="auto"/>
        </w:rPr>
        <w:t>5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ust. </w:t>
      </w:r>
      <w:r w:rsidR="00535B1E" w:rsidRPr="00C00582">
        <w:rPr>
          <w:rStyle w:val="Wyrnieniedelikatne"/>
          <w:rFonts w:asciiTheme="minorHAnsi" w:hAnsiTheme="minorHAnsi" w:cstheme="minorHAnsi"/>
          <w:i w:val="0"/>
          <w:color w:val="auto"/>
        </w:rPr>
        <w:t>1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.</w:t>
      </w:r>
    </w:p>
    <w:p w14:paraId="51EB60D8" w14:textId="475A18D8" w:rsidR="00041E98" w:rsidRDefault="004E2146" w:rsidP="001642DB">
      <w:pPr>
        <w:pStyle w:val="Akapitzlist"/>
        <w:numPr>
          <w:ilvl w:val="6"/>
          <w:numId w:val="28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Dopuszcza się egzekwowanie kar umownych i innych należności na zasadzie potrącenia, bez potrzeby składania dodatkowych oświadczeń</w:t>
      </w:r>
      <w:r w:rsidR="00041E98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oraz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bez konieczności odrębnego wzywania do ich zapłaty.</w:t>
      </w:r>
    </w:p>
    <w:p w14:paraId="6677F121" w14:textId="17226F25" w:rsidR="00B16CAD" w:rsidRPr="00C00582" w:rsidRDefault="00B16CAD" w:rsidP="001642DB">
      <w:pPr>
        <w:pStyle w:val="Akapitzlist"/>
        <w:numPr>
          <w:ilvl w:val="6"/>
          <w:numId w:val="28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bookmarkStart w:id="12" w:name="_Hlk95939346"/>
      <w:r w:rsidRPr="00B16CAD">
        <w:rPr>
          <w:rStyle w:val="Wyrnieniedelikatne"/>
          <w:rFonts w:asciiTheme="minorHAnsi" w:hAnsiTheme="minorHAnsi" w:cstheme="minorHAnsi"/>
          <w:i w:val="0"/>
          <w:color w:val="auto"/>
        </w:rPr>
        <w:t>W sytuacjach opisanych w §13 ust. 1 pkt. lit. f i g Umowy, Zamawiający odstąpi od naliczania kar umownych, w przypadku jeśli nieobecność kierownika budowy lub kierownika robót branżowych wynikać będzie z przypadków losowych a w ich miejsce zostanie przez osobę określoną w §6 ust 1 wskazana inna osoba znajdująca się w załączniku nr 5 do Umowy</w:t>
      </w:r>
      <w:r w:rsidR="00E86727">
        <w:rPr>
          <w:rStyle w:val="Wyrnieniedelikatne"/>
          <w:rFonts w:asciiTheme="minorHAnsi" w:hAnsiTheme="minorHAnsi" w:cstheme="minorHAnsi"/>
          <w:i w:val="0"/>
          <w:color w:val="auto"/>
        </w:rPr>
        <w:t>.</w:t>
      </w:r>
    </w:p>
    <w:bookmarkEnd w:id="12"/>
    <w:p w14:paraId="2437269E" w14:textId="0284E184" w:rsidR="00041E98" w:rsidRPr="00C00582" w:rsidRDefault="00041E98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5E1550DC" w14:textId="5447EABC" w:rsidR="00084FDB" w:rsidRPr="00C00582" w:rsidRDefault="00084FDB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 1</w:t>
      </w:r>
      <w:r w:rsidR="00857C0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4</w:t>
      </w:r>
    </w:p>
    <w:p w14:paraId="72CBF71D" w14:textId="65411286" w:rsidR="00084FDB" w:rsidRPr="00C00582" w:rsidRDefault="00084FDB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Odpowiedzialność Wykonawcy</w:t>
      </w:r>
    </w:p>
    <w:p w14:paraId="145F4C47" w14:textId="3BA24B06" w:rsidR="00084FDB" w:rsidRPr="00C00582" w:rsidRDefault="00084FDB" w:rsidP="001642DB">
      <w:pPr>
        <w:pStyle w:val="Bezodstpw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 ponosi odpowiedzialność odszkodowawczą za szkody wyrządzone w trakcie realizacji umowy.</w:t>
      </w:r>
    </w:p>
    <w:p w14:paraId="7816E7FA" w14:textId="11B5F59E" w:rsidR="00084FDB" w:rsidRPr="00C00582" w:rsidRDefault="00084FDB" w:rsidP="001642DB">
      <w:pPr>
        <w:pStyle w:val="Bezodstpw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Zamawiający jest uprawniony do dochodzenia pełnego odszkodowania, w przypadku gdy wysokość szkody jest większa niż wysokość kar umownych zastrzeżonych na ten wypadek w </w:t>
      </w:r>
      <w:r w:rsidR="00535B1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§ 13 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mow</w:t>
      </w:r>
      <w:r w:rsidR="00535B1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21CE507E" w14:textId="734DAB51" w:rsidR="00084FDB" w:rsidRPr="00C00582" w:rsidRDefault="00084FDB" w:rsidP="001642DB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Zamawiający nie będzie ponosił odpowiedzialności za składniki majątkowe Wykonawcy, znajdujące się na terenie budowy w trakcie realizacji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335E070B" w14:textId="279B3F7F" w:rsidR="00084FDB" w:rsidRDefault="00084FDB" w:rsidP="001642DB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 ponosi pełną odpowiedzialność za realizację robót budowlanych i w przypadku wykonania ich niezgodnie z ustawą Prawo budowlane lub uszkodzeniem mienia jest zobowiązany do przywrócenia stanu pierwotnego i usunięcia wszelkich usterek na własny koszt.</w:t>
      </w:r>
    </w:p>
    <w:p w14:paraId="3ECC476A" w14:textId="5694DAD0" w:rsidR="00041E98" w:rsidRPr="00B16CAD" w:rsidRDefault="00B16CAD" w:rsidP="00C00582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bookmarkStart w:id="13" w:name="_Hlk95939436"/>
      <w:r w:rsidRPr="00B16CAD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przypadku stwierdzenia, że roboty wykonywane są niezgodnie z Umową, obowiązującymi przepisami lub w sposób wadliwy, Zamawiający może odmówić zapłaty i żądać usunięcia naruszeń lub ich ponownego wykonania w wyznaczonym terminie, a w razie jego bezskutecznego upływu może odstąpić od Umowy w całości lub w części z winy Wykonawcy, również przed terminem wykonania Umowy.</w:t>
      </w:r>
    </w:p>
    <w:bookmarkEnd w:id="13"/>
    <w:p w14:paraId="67AEDEEE" w14:textId="77777777" w:rsidR="00EF18A4" w:rsidRPr="00C00582" w:rsidRDefault="00EF18A4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6F374683" w14:textId="6E012B40" w:rsidR="00B8591E" w:rsidRPr="00C00582" w:rsidRDefault="00B8591E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 1</w:t>
      </w:r>
      <w:r w:rsidR="00857C0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5</w:t>
      </w:r>
    </w:p>
    <w:p w14:paraId="3698F8F1" w14:textId="3B64EACE" w:rsidR="00B8591E" w:rsidRPr="00C00582" w:rsidRDefault="00B8591E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Gwarancja i rękojmia za wady</w:t>
      </w:r>
    </w:p>
    <w:p w14:paraId="1D39D94B" w14:textId="3B7B61AB" w:rsidR="0079347D" w:rsidRDefault="00BB5A72" w:rsidP="001642DB">
      <w:pPr>
        <w:pStyle w:val="Akapitzlist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Wykonawca udziela Zamawiającemu gwarancji na przedmiot </w:t>
      </w:r>
      <w:r w:rsidR="00E513CE">
        <w:rPr>
          <w:rStyle w:val="Wyrnieniedelikatne"/>
          <w:rFonts w:asciiTheme="minorHAnsi" w:hAnsiTheme="minorHAnsi" w:cstheme="minorHAnsi"/>
          <w:i w:val="0"/>
          <w:color w:val="auto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mowy na okres ...... miesięcy, licząc od daty odbioru końcowego robót budowlanych.</w:t>
      </w:r>
      <w:r w:rsidR="0079347D" w:rsidRPr="0079347D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</w:p>
    <w:p w14:paraId="3621F084" w14:textId="77AEF7CE" w:rsidR="00BB5A72" w:rsidRDefault="0079347D" w:rsidP="001642DB">
      <w:pPr>
        <w:pStyle w:val="Akapitzlist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bookmarkStart w:id="14" w:name="_Hlk90596426"/>
      <w:r>
        <w:rPr>
          <w:rStyle w:val="Wyrnieniedelikatne"/>
          <w:rFonts w:asciiTheme="minorHAnsi" w:hAnsiTheme="minorHAnsi" w:cstheme="minorHAnsi"/>
          <w:i w:val="0"/>
          <w:color w:val="auto"/>
        </w:rPr>
        <w:t xml:space="preserve">Zamawiający rozszerza </w:t>
      </w:r>
      <w:r w:rsidRPr="00D8761E">
        <w:rPr>
          <w:rStyle w:val="Wyrnieniedelikatne"/>
          <w:rFonts w:asciiTheme="minorHAnsi" w:hAnsiTheme="minorHAnsi" w:cstheme="minorHAnsi"/>
          <w:i w:val="0"/>
          <w:color w:val="auto"/>
        </w:rPr>
        <w:t xml:space="preserve">odpowiedzialność z tytułu rękojmi </w:t>
      </w:r>
      <w:r>
        <w:rPr>
          <w:rStyle w:val="Wyrnieniedelikatne"/>
          <w:rFonts w:asciiTheme="minorHAnsi" w:hAnsiTheme="minorHAnsi" w:cstheme="minorHAnsi"/>
          <w:i w:val="0"/>
          <w:color w:val="auto"/>
        </w:rPr>
        <w:t xml:space="preserve">za wady </w:t>
      </w:r>
      <w:r w:rsidR="00686008">
        <w:rPr>
          <w:rStyle w:val="Wyrnieniedelikatne"/>
          <w:rFonts w:asciiTheme="minorHAnsi" w:hAnsiTheme="minorHAnsi" w:cstheme="minorHAnsi"/>
          <w:i w:val="0"/>
          <w:color w:val="auto"/>
        </w:rPr>
        <w:t xml:space="preserve">fizyczne i prawne </w:t>
      </w:r>
      <w:r w:rsidRPr="00D8761E">
        <w:rPr>
          <w:rStyle w:val="Wyrnieniedelikatne"/>
          <w:rFonts w:asciiTheme="minorHAnsi" w:hAnsiTheme="minorHAnsi" w:cstheme="minorHAnsi"/>
          <w:i w:val="0"/>
          <w:color w:val="auto"/>
        </w:rPr>
        <w:t xml:space="preserve">na </w:t>
      </w:r>
      <w:r>
        <w:rPr>
          <w:rStyle w:val="Wyrnieniedelikatne"/>
          <w:rFonts w:asciiTheme="minorHAnsi" w:hAnsiTheme="minorHAnsi" w:cstheme="minorHAnsi"/>
          <w:i w:val="0"/>
          <w:color w:val="auto"/>
        </w:rPr>
        <w:t xml:space="preserve">zadeklarowany </w:t>
      </w:r>
      <w:r w:rsidRPr="00D8761E">
        <w:rPr>
          <w:rStyle w:val="Wyrnieniedelikatne"/>
          <w:rFonts w:asciiTheme="minorHAnsi" w:hAnsiTheme="minorHAnsi" w:cstheme="minorHAnsi"/>
          <w:i w:val="0"/>
          <w:color w:val="auto"/>
        </w:rPr>
        <w:t xml:space="preserve">okres gwarancji </w:t>
      </w:r>
      <w:r>
        <w:rPr>
          <w:rStyle w:val="Wyrnieniedelikatne"/>
          <w:rFonts w:asciiTheme="minorHAnsi" w:hAnsiTheme="minorHAnsi" w:cstheme="minorHAnsi"/>
          <w:i w:val="0"/>
          <w:color w:val="auto"/>
        </w:rPr>
        <w:t>określony w ust. 1</w:t>
      </w:r>
      <w:r w:rsidR="00686008">
        <w:rPr>
          <w:rStyle w:val="Wyrnieniedelikatne"/>
          <w:rFonts w:asciiTheme="minorHAnsi" w:hAnsiTheme="minorHAnsi" w:cstheme="minorHAnsi"/>
          <w:i w:val="0"/>
          <w:color w:val="auto"/>
        </w:rPr>
        <w:t>, na zasadach określonych w Kodeksie cywilnym.</w:t>
      </w:r>
    </w:p>
    <w:bookmarkEnd w:id="14"/>
    <w:p w14:paraId="4B374F7B" w14:textId="33406191" w:rsidR="00D8761E" w:rsidRPr="00D8761E" w:rsidRDefault="0079347D" w:rsidP="00FD56CC">
      <w:pPr>
        <w:pStyle w:val="Akapitzlist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>
        <w:rPr>
          <w:rStyle w:val="Wyrnieniedelikatne"/>
          <w:rFonts w:asciiTheme="minorHAnsi" w:hAnsiTheme="minorHAnsi" w:cstheme="minorHAnsi"/>
          <w:i w:val="0"/>
          <w:color w:val="auto"/>
        </w:rPr>
        <w:t>W karcie gwarancyjnej</w:t>
      </w:r>
      <w:r w:rsidR="00FD56CC">
        <w:rPr>
          <w:rStyle w:val="Wyrnieniedelikatne"/>
          <w:rFonts w:asciiTheme="minorHAnsi" w:hAnsiTheme="minorHAnsi" w:cstheme="minorHAnsi"/>
          <w:i w:val="0"/>
          <w:color w:val="auto"/>
        </w:rPr>
        <w:t>, wystawionej po dokonaniu odbioru końcowego</w:t>
      </w:r>
      <w:r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D8761E">
        <w:rPr>
          <w:rStyle w:val="Wyrnieniedelikatne"/>
          <w:rFonts w:asciiTheme="minorHAnsi" w:hAnsiTheme="minorHAnsi" w:cstheme="minorHAnsi"/>
          <w:i w:val="0"/>
          <w:color w:val="auto"/>
        </w:rPr>
        <w:t>Wykonawca zag</w:t>
      </w:r>
      <w:r w:rsidR="00D8761E" w:rsidRPr="00D8761E">
        <w:rPr>
          <w:rStyle w:val="Wyrnieniedelikatne"/>
          <w:rFonts w:asciiTheme="minorHAnsi" w:hAnsiTheme="minorHAnsi" w:cstheme="minorHAnsi"/>
          <w:i w:val="0"/>
          <w:color w:val="auto"/>
        </w:rPr>
        <w:t>warantuje, że:</w:t>
      </w:r>
    </w:p>
    <w:p w14:paraId="23F10DF5" w14:textId="6EE93B3A" w:rsidR="00D8761E" w:rsidRPr="00D8761E" w:rsidRDefault="0079347D" w:rsidP="00807902">
      <w:pPr>
        <w:pStyle w:val="Akapitzlist"/>
        <w:numPr>
          <w:ilvl w:val="6"/>
          <w:numId w:val="45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>
        <w:rPr>
          <w:rStyle w:val="Wyrnieniedelikatne"/>
          <w:rFonts w:asciiTheme="minorHAnsi" w:hAnsiTheme="minorHAnsi" w:cstheme="minorHAnsi"/>
          <w:i w:val="0"/>
          <w:color w:val="auto"/>
        </w:rPr>
        <w:t>w</w:t>
      </w:r>
      <w:r w:rsidR="00D8761E" w:rsidRPr="00D8761E">
        <w:rPr>
          <w:rStyle w:val="Wyrnieniedelikatne"/>
          <w:rFonts w:asciiTheme="minorHAnsi" w:hAnsiTheme="minorHAnsi" w:cstheme="minorHAnsi"/>
          <w:i w:val="0"/>
          <w:color w:val="auto"/>
        </w:rPr>
        <w:t>ykonane roboty oraz użyte materiały nie mają usterek konstrukcyjnych, materiałowych lub wynikających z błędów technologicznych i zapewniają bezpieczne i bezawaryjne użytkowanie,</w:t>
      </w:r>
    </w:p>
    <w:p w14:paraId="365FB830" w14:textId="55527231" w:rsidR="00D8761E" w:rsidRPr="00D8761E" w:rsidRDefault="00D8761E" w:rsidP="00807902">
      <w:pPr>
        <w:pStyle w:val="Akapitzlist"/>
        <w:numPr>
          <w:ilvl w:val="6"/>
          <w:numId w:val="45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D8761E">
        <w:rPr>
          <w:rStyle w:val="Wyrnieniedelikatne"/>
          <w:rFonts w:asciiTheme="minorHAnsi" w:hAnsiTheme="minorHAnsi" w:cstheme="minorHAnsi"/>
          <w:i w:val="0"/>
          <w:color w:val="auto"/>
        </w:rPr>
        <w:t xml:space="preserve">w okresie gwarancji </w:t>
      </w:r>
      <w:r w:rsidR="0079347D">
        <w:rPr>
          <w:rStyle w:val="Wyrnieniedelikatne"/>
          <w:rFonts w:asciiTheme="minorHAnsi" w:hAnsiTheme="minorHAnsi" w:cstheme="minorHAnsi"/>
          <w:i w:val="0"/>
          <w:color w:val="auto"/>
        </w:rPr>
        <w:t xml:space="preserve">i rękojmi </w:t>
      </w:r>
      <w:r w:rsidRPr="00D8761E">
        <w:rPr>
          <w:rStyle w:val="Wyrnieniedelikatne"/>
          <w:rFonts w:asciiTheme="minorHAnsi" w:hAnsiTheme="minorHAnsi" w:cstheme="minorHAnsi"/>
          <w:i w:val="0"/>
          <w:color w:val="auto"/>
        </w:rPr>
        <w:t xml:space="preserve">usunie wady lub usterki na własny koszt </w:t>
      </w:r>
      <w:r>
        <w:rPr>
          <w:rStyle w:val="Wyrnieniedelikatne"/>
          <w:rFonts w:asciiTheme="minorHAnsi" w:hAnsiTheme="minorHAnsi" w:cstheme="minorHAnsi"/>
          <w:i w:val="0"/>
          <w:color w:val="auto"/>
        </w:rPr>
        <w:t>w terminie do ……. godzin, pod rygorem kar umownych określonych w § 13 ust. 1, pkt 1l</w:t>
      </w:r>
      <w:r w:rsidR="00686008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6D979469" w14:textId="095146AD" w:rsidR="00FD56CC" w:rsidRDefault="00D8761E" w:rsidP="00807902">
      <w:pPr>
        <w:pStyle w:val="Akapitzlist"/>
        <w:numPr>
          <w:ilvl w:val="6"/>
          <w:numId w:val="45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>
        <w:rPr>
          <w:rStyle w:val="Wyrnieniedelikatne"/>
          <w:rFonts w:asciiTheme="minorHAnsi" w:hAnsiTheme="minorHAnsi" w:cstheme="minorHAnsi"/>
          <w:i w:val="0"/>
          <w:color w:val="auto"/>
        </w:rPr>
        <w:lastRenderedPageBreak/>
        <w:t>jeśli</w:t>
      </w:r>
      <w:r w:rsidRPr="00D8761E">
        <w:rPr>
          <w:rStyle w:val="Wyrnieniedelikatne"/>
          <w:rFonts w:asciiTheme="minorHAnsi" w:hAnsiTheme="minorHAnsi" w:cstheme="minorHAnsi"/>
          <w:i w:val="0"/>
          <w:color w:val="auto"/>
        </w:rPr>
        <w:t xml:space="preserve"> nie przystąpi do usuwania wad lub usterek w ciągu 7 dni od otrzymania zawiadomienia, Zamawiający będzie miał prawo usunąć wady lub usterki we własnym zakresie lub przez osobę trzecią na ryzyko i koszt</w:t>
      </w:r>
      <w:r w:rsidR="0079347D">
        <w:rPr>
          <w:rStyle w:val="Wyrnieniedelikatne"/>
          <w:rFonts w:asciiTheme="minorHAnsi" w:hAnsiTheme="minorHAnsi" w:cstheme="minorHAnsi"/>
          <w:i w:val="0"/>
          <w:color w:val="auto"/>
        </w:rPr>
        <w:t xml:space="preserve"> Wykonawcy</w:t>
      </w:r>
      <w:r w:rsidR="00686008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20B44991" w14:textId="1AD426AC" w:rsidR="00D8761E" w:rsidRPr="00686008" w:rsidRDefault="00686008" w:rsidP="00807902">
      <w:pPr>
        <w:pStyle w:val="Akapitzlist"/>
        <w:numPr>
          <w:ilvl w:val="6"/>
          <w:numId w:val="45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>
        <w:rPr>
          <w:rStyle w:val="Wyrnieniedelikatne"/>
          <w:rFonts w:asciiTheme="minorHAnsi" w:hAnsiTheme="minorHAnsi" w:cstheme="minorHAnsi"/>
          <w:i w:val="0"/>
          <w:color w:val="auto"/>
        </w:rPr>
        <w:t>g</w:t>
      </w:r>
      <w:r w:rsidR="00D8761E" w:rsidRPr="00686008">
        <w:rPr>
          <w:rStyle w:val="Wyrnieniedelikatne"/>
          <w:rFonts w:asciiTheme="minorHAnsi" w:hAnsiTheme="minorHAnsi" w:cstheme="minorHAnsi"/>
          <w:i w:val="0"/>
          <w:color w:val="auto"/>
        </w:rPr>
        <w:t>warancja obejm</w:t>
      </w:r>
      <w:r>
        <w:rPr>
          <w:rStyle w:val="Wyrnieniedelikatne"/>
          <w:rFonts w:asciiTheme="minorHAnsi" w:hAnsiTheme="minorHAnsi" w:cstheme="minorHAnsi"/>
          <w:i w:val="0"/>
          <w:color w:val="auto"/>
        </w:rPr>
        <w:t>ie</w:t>
      </w:r>
      <w:r w:rsidR="00D8761E" w:rsidRPr="00686008">
        <w:rPr>
          <w:rStyle w:val="Wyrnieniedelikatne"/>
          <w:rFonts w:asciiTheme="minorHAnsi" w:hAnsiTheme="minorHAnsi" w:cstheme="minorHAnsi"/>
          <w:i w:val="0"/>
          <w:color w:val="auto"/>
        </w:rPr>
        <w:t xml:space="preserve"> również roboty budowlane wykonane przez  naszych podwykonawców  i wbudowane przez nich  materiały i urządzenia. </w:t>
      </w:r>
    </w:p>
    <w:p w14:paraId="6A9D951F" w14:textId="0C0BA93A" w:rsidR="00384F17" w:rsidRDefault="00384F17" w:rsidP="001642DB">
      <w:pPr>
        <w:pStyle w:val="Akapitzlist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>
        <w:rPr>
          <w:rStyle w:val="Wyrnieniedelikatne"/>
          <w:rFonts w:asciiTheme="minorHAnsi" w:hAnsiTheme="minorHAnsi" w:cstheme="minorHAnsi"/>
          <w:i w:val="0"/>
          <w:color w:val="auto"/>
        </w:rPr>
        <w:t>Zamawiający wraz z Wykonawcą uzgodnią termin na dokonanie przeglądu gwarancyjnego poszczególnych instalacji, który odbywał się będzie raz do roku.</w:t>
      </w:r>
      <w:r w:rsidR="00AC3E54">
        <w:rPr>
          <w:rStyle w:val="Wyrnieniedelikatne"/>
          <w:rFonts w:asciiTheme="minorHAnsi" w:hAnsiTheme="minorHAnsi" w:cstheme="minorHAnsi"/>
          <w:i w:val="0"/>
          <w:color w:val="auto"/>
        </w:rPr>
        <w:t xml:space="preserve"> W przypadku braku możliwości dokonania takiego uzgodnienia Zamawiający przeprowadzi przegląd, którego ustalenia będą wiążące, bez obecności Wykonawcy, po powiadomieniu Wykonawcy o terminie tego przeglądu z 14. dniowym wyprzedzeniem.</w:t>
      </w:r>
    </w:p>
    <w:p w14:paraId="6C1A71EB" w14:textId="661FBCDF" w:rsidR="00BB5A72" w:rsidRPr="00C00582" w:rsidRDefault="00BB5A72" w:rsidP="001642DB">
      <w:pPr>
        <w:pStyle w:val="Akapitzlist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Zamawiający może wykonywać uprawnienia z tytułu gwarancji po upływie terminu określonego w ust. 1, jeżeli zawiadomił Wykonawcę o wadzie przed je</w:t>
      </w:r>
      <w:r w:rsidR="00D8761E">
        <w:rPr>
          <w:rStyle w:val="Wyrnieniedelikatne"/>
          <w:rFonts w:asciiTheme="minorHAnsi" w:hAnsiTheme="minorHAnsi" w:cstheme="minorHAnsi"/>
          <w:i w:val="0"/>
          <w:color w:val="auto"/>
        </w:rPr>
        <w:t>go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upływem. Zawiadomienie Wykonawcy o wykryciu wady i terminie jej usunięcia może zostać dokonane w formie pisemnej lub e-mailem.</w:t>
      </w:r>
    </w:p>
    <w:p w14:paraId="372E56E6" w14:textId="26DB2A63" w:rsidR="00BB5A72" w:rsidRPr="00C00582" w:rsidRDefault="00BB5A72" w:rsidP="00686008">
      <w:pPr>
        <w:pStyle w:val="Akapitzlist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 okresie rękojmi i gwarancji Wykonawca obowiązany jest do pisemnego zawiadomienia Zamawiającego w terminie 30 dni o:</w:t>
      </w:r>
    </w:p>
    <w:p w14:paraId="07C88342" w14:textId="73EF4568" w:rsidR="00BB5A72" w:rsidRPr="00C00582" w:rsidRDefault="00BB5A72" w:rsidP="00807902">
      <w:pPr>
        <w:pStyle w:val="Akapitzlist"/>
        <w:numPr>
          <w:ilvl w:val="0"/>
          <w:numId w:val="4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zmianie siedziby lub firmy przedsiębiorstwa,</w:t>
      </w:r>
    </w:p>
    <w:p w14:paraId="32603C51" w14:textId="12943336" w:rsidR="00BB5A72" w:rsidRPr="00C00582" w:rsidRDefault="00BB5A72" w:rsidP="00807902">
      <w:pPr>
        <w:pStyle w:val="Akapitzlist"/>
        <w:numPr>
          <w:ilvl w:val="0"/>
          <w:numId w:val="4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zmianie osób reprezentujących przedsiębiorstwo,</w:t>
      </w:r>
    </w:p>
    <w:p w14:paraId="30F6B1E3" w14:textId="36AAB19D" w:rsidR="00BB5A72" w:rsidRPr="00C00582" w:rsidRDefault="00BB5A72" w:rsidP="00807902">
      <w:pPr>
        <w:pStyle w:val="Akapitzlist"/>
        <w:numPr>
          <w:ilvl w:val="0"/>
          <w:numId w:val="4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wszczęciu postępowania upadłościowego,</w:t>
      </w:r>
    </w:p>
    <w:p w14:paraId="40C1B2F4" w14:textId="51C29DB6" w:rsidR="00041E98" w:rsidRDefault="00BB5A72" w:rsidP="00807902">
      <w:pPr>
        <w:pStyle w:val="Akapitzlist"/>
        <w:numPr>
          <w:ilvl w:val="0"/>
          <w:numId w:val="47"/>
        </w:numPr>
        <w:spacing w:after="0"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wszczęciu postępowania likwidacyjnego.</w:t>
      </w:r>
    </w:p>
    <w:p w14:paraId="32293459" w14:textId="77777777" w:rsidR="002E2C73" w:rsidRPr="00C00582" w:rsidRDefault="002E2C73" w:rsidP="002E2C73">
      <w:pPr>
        <w:pStyle w:val="Akapitzlist"/>
        <w:spacing w:after="0" w:line="276" w:lineRule="auto"/>
        <w:ind w:left="709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</w:p>
    <w:p w14:paraId="1B4C99E3" w14:textId="1A841334" w:rsidR="0004684E" w:rsidRPr="00C00582" w:rsidRDefault="0004684E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 1</w:t>
      </w:r>
      <w:r w:rsidR="00857C0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6</w:t>
      </w:r>
    </w:p>
    <w:p w14:paraId="64B85A5A" w14:textId="61FAD443" w:rsidR="0004684E" w:rsidRPr="00C00582" w:rsidRDefault="0004684E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Zabezpieczenie należytego wykonania Umowy</w:t>
      </w:r>
    </w:p>
    <w:p w14:paraId="13FDF080" w14:textId="0B843D51" w:rsidR="000D55A7" w:rsidRPr="00C00582" w:rsidRDefault="00432261" w:rsidP="001642DB">
      <w:pPr>
        <w:pStyle w:val="Akapitzlist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Wykonawca wnosi zabezpieczenie należytego wykonania Umowy w wysokości 5 % </w:t>
      </w:r>
      <w:r w:rsidR="00EA5E45" w:rsidRPr="00C00582">
        <w:rPr>
          <w:rStyle w:val="Wyrnieniedelikatne"/>
          <w:rFonts w:asciiTheme="minorHAnsi" w:hAnsiTheme="minorHAnsi" w:cstheme="minorHAnsi"/>
          <w:i w:val="0"/>
          <w:color w:val="auto"/>
        </w:rPr>
        <w:t>wynagrodzenia ryczałtowego netto, co stanowi kwotę ………</w:t>
      </w:r>
      <w:r w:rsidR="00B27F6F">
        <w:rPr>
          <w:rStyle w:val="Wyrnieniedelikatne"/>
          <w:rFonts w:asciiTheme="minorHAnsi" w:hAnsiTheme="minorHAnsi" w:cstheme="minorHAnsi"/>
          <w:i w:val="0"/>
          <w:color w:val="auto"/>
        </w:rPr>
        <w:t>………</w:t>
      </w:r>
      <w:r w:rsidR="00EA5E45" w:rsidRPr="00C00582">
        <w:rPr>
          <w:rStyle w:val="Wyrnieniedelikatne"/>
          <w:rFonts w:asciiTheme="minorHAnsi" w:hAnsiTheme="minorHAnsi" w:cstheme="minorHAnsi"/>
          <w:i w:val="0"/>
          <w:color w:val="auto"/>
        </w:rPr>
        <w:t>……………. zł (słownie ……………………………………………… zł), w formie ………………………………………………………………………………………………… .</w:t>
      </w:r>
    </w:p>
    <w:p w14:paraId="0E61C0B4" w14:textId="3BA84B5E" w:rsidR="0004684E" w:rsidRPr="00C00582" w:rsidRDefault="00EA5E45" w:rsidP="001642DB">
      <w:pPr>
        <w:pStyle w:val="Akapitzlist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Zwrot zabezpieczenia </w:t>
      </w:r>
      <w:r w:rsidR="0004684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dokona się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 następujący sposób</w:t>
      </w:r>
      <w:r w:rsidR="0004684E" w:rsidRPr="00C00582">
        <w:rPr>
          <w:rStyle w:val="Wyrnieniedelikatne"/>
          <w:rFonts w:asciiTheme="minorHAnsi" w:hAnsiTheme="minorHAnsi" w:cstheme="minorHAnsi"/>
          <w:i w:val="0"/>
          <w:color w:val="auto"/>
        </w:rPr>
        <w:t>:</w:t>
      </w:r>
    </w:p>
    <w:p w14:paraId="56734CA2" w14:textId="66700A86" w:rsidR="00EA5E45" w:rsidRPr="00C00582" w:rsidRDefault="00EA5E45" w:rsidP="00C00582">
      <w:pPr>
        <w:pStyle w:val="Akapitzlist"/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1)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ab/>
        <w:t xml:space="preserve">70% wysokości zabezpieczenia w ciągu 30 dni od dnia </w:t>
      </w:r>
      <w:r w:rsidR="00447DB8" w:rsidRPr="00C00582">
        <w:rPr>
          <w:rStyle w:val="Wyrnieniedelikatne"/>
          <w:rFonts w:asciiTheme="minorHAnsi" w:hAnsiTheme="minorHAnsi" w:cstheme="minorHAnsi"/>
          <w:i w:val="0"/>
          <w:color w:val="auto"/>
        </w:rPr>
        <w:t>bezusterkowego odbioru końcowego o którym mowa w</w:t>
      </w:r>
      <w:r w:rsidR="007A32E9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§ 11 ust. 1 pkt </w:t>
      </w:r>
      <w:r w:rsidR="00A07690">
        <w:rPr>
          <w:rStyle w:val="Wyrnieniedelikatne"/>
          <w:rFonts w:asciiTheme="minorHAnsi" w:hAnsiTheme="minorHAnsi" w:cstheme="minorHAnsi"/>
          <w:i w:val="0"/>
          <w:color w:val="auto"/>
        </w:rPr>
        <w:t>3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0D2A1BB7" w14:textId="1C13631C" w:rsidR="00447DB8" w:rsidRPr="00C00582" w:rsidRDefault="00EA5E45" w:rsidP="00C00582">
      <w:pPr>
        <w:pStyle w:val="Akapitzlist"/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2)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ab/>
        <w:t>30% wysokości zabezpieczenia w ciągu 15 dni po upływie terminu gwarancji</w:t>
      </w:r>
      <w:r w:rsidR="00447DB8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i rękojmi za wady, o który</w:t>
      </w:r>
      <w:r w:rsidR="007A32E9" w:rsidRPr="00C00582">
        <w:rPr>
          <w:rStyle w:val="Wyrnieniedelikatne"/>
          <w:rFonts w:asciiTheme="minorHAnsi" w:hAnsiTheme="minorHAnsi" w:cstheme="minorHAnsi"/>
          <w:i w:val="0"/>
          <w:color w:val="auto"/>
        </w:rPr>
        <w:t>m</w:t>
      </w:r>
      <w:r w:rsidR="00447DB8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mowa w §1</w:t>
      </w:r>
      <w:r w:rsidR="00535B1E" w:rsidRPr="00C00582">
        <w:rPr>
          <w:rStyle w:val="Wyrnieniedelikatne"/>
          <w:rFonts w:asciiTheme="minorHAnsi" w:hAnsiTheme="minorHAnsi" w:cstheme="minorHAnsi"/>
          <w:i w:val="0"/>
          <w:color w:val="auto"/>
        </w:rPr>
        <w:t>5</w:t>
      </w:r>
      <w:r w:rsidR="007A32E9" w:rsidRPr="00C00582">
        <w:rPr>
          <w:rStyle w:val="Wyrnieniedelikatne"/>
          <w:rFonts w:asciiTheme="minorHAnsi" w:hAnsiTheme="minorHAnsi" w:cstheme="minorHAnsi"/>
          <w:i w:val="0"/>
          <w:color w:val="auto"/>
        </w:rPr>
        <w:t>.</w:t>
      </w:r>
    </w:p>
    <w:p w14:paraId="68FDB649" w14:textId="07A0D862" w:rsidR="000D55A7" w:rsidRPr="00C00582" w:rsidRDefault="000D55A7" w:rsidP="001642DB">
      <w:pPr>
        <w:pStyle w:val="Akapitzlist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Wykonawca jest zobowiązany do przekazania Zamawiającemu informacji o numerze konta bankowego, na które należy zwrócić zabezpieczenie w terminie 3 dni od dokonania końcowego odbioru robót przez Zamawiającego. Jeżeli Wykonawca nie przekaże Zamawiającemu informacji jw. zwrot zabezpieczenia nastąpi na konto wskazane na ostatniej fakturze za roboty budowlane.</w:t>
      </w:r>
    </w:p>
    <w:p w14:paraId="4C5A7367" w14:textId="45252F68" w:rsidR="000D55A7" w:rsidRDefault="000D55A7" w:rsidP="002E2C73">
      <w:pPr>
        <w:pStyle w:val="Akapitzlist"/>
        <w:numPr>
          <w:ilvl w:val="6"/>
          <w:numId w:val="30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Wykonawca zobowiązuje się do poinformowania Zamawiającego o zmianie numeru konta o którym mowa w ust. 5 nie później niż 30 dni przed upływem terminu gwarancji. W przypadku gdy Wykonawca nie przekaże Zamawiającemu informacji o zmianie numeru konta, zwrot zabezpieczenia po upływie terminu gwarancji zostanie dokonany na konto bankowe określone zgodnie z ust. 5.</w:t>
      </w:r>
    </w:p>
    <w:p w14:paraId="3E9886BE" w14:textId="77777777" w:rsidR="002E2C73" w:rsidRPr="00C00582" w:rsidRDefault="002E2C73" w:rsidP="002E2C73">
      <w:pPr>
        <w:pStyle w:val="Akapitzlist"/>
        <w:spacing w:after="0" w:line="276" w:lineRule="auto"/>
        <w:ind w:left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</w:p>
    <w:p w14:paraId="3F6EB252" w14:textId="7CBE3B88" w:rsidR="00B35C57" w:rsidRPr="00C00582" w:rsidRDefault="00B35C57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 1</w:t>
      </w:r>
      <w:r w:rsidR="00857C0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7</w:t>
      </w:r>
    </w:p>
    <w:p w14:paraId="14BBBA3A" w14:textId="16F39CEB" w:rsidR="00B35C57" w:rsidRPr="00C00582" w:rsidRDefault="00B35C57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Odstąpienie od Umowy</w:t>
      </w:r>
    </w:p>
    <w:p w14:paraId="18BD74DB" w14:textId="58EBD5E8" w:rsidR="00B35C57" w:rsidRPr="00C00582" w:rsidRDefault="00B35C57" w:rsidP="001642DB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Zamawiający jest uprawniony do odstąpienia od Umowy w terminie</w:t>
      </w:r>
      <w:r w:rsidR="00000030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7966B6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do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14 dni od dnia uzyskania przez niego wiedzy o okoliczności uzasadniającej odstąpienie</w:t>
      </w:r>
      <w:r w:rsidR="001D74F3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jeżeli wystąpią przyczyny określone w art. 456 Prawa zamówień publicznych, lub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jeżeli Wykonawca:</w:t>
      </w:r>
    </w:p>
    <w:p w14:paraId="164C44F0" w14:textId="755300EB" w:rsidR="007A32E9" w:rsidRPr="00C00582" w:rsidRDefault="007A32E9" w:rsidP="001642DB">
      <w:pPr>
        <w:pStyle w:val="Akapitzlist"/>
        <w:numPr>
          <w:ilvl w:val="1"/>
          <w:numId w:val="3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uchyla się od przejęcia terenów budowy o więcej niż 14 dni</w:t>
      </w:r>
      <w:r w:rsidR="007966B6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od terminu określonego w § 4 ust. 2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12A2BC7D" w14:textId="637046C7" w:rsidR="00B35C57" w:rsidRPr="00C00582" w:rsidRDefault="00B35C57" w:rsidP="001642DB">
      <w:pPr>
        <w:pStyle w:val="Akapitzlist"/>
        <w:numPr>
          <w:ilvl w:val="1"/>
          <w:numId w:val="3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lastRenderedPageBreak/>
        <w:t xml:space="preserve">po upływie 14 dni </w:t>
      </w:r>
      <w:r w:rsidR="007A32E9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roboczych od przekazania terenów budowy nie przedstawił Zamawiającemu harmonogramu, o którym mowa w § 4 ust. </w:t>
      </w:r>
      <w:r w:rsidR="008628BA">
        <w:rPr>
          <w:rStyle w:val="Wyrnieniedelikatne"/>
          <w:rFonts w:asciiTheme="minorHAnsi" w:hAnsiTheme="minorHAnsi" w:cstheme="minorHAnsi"/>
          <w:i w:val="0"/>
          <w:color w:val="auto"/>
        </w:rPr>
        <w:t>4</w:t>
      </w:r>
      <w:r w:rsidR="00E06E7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</w:t>
      </w:r>
    </w:p>
    <w:p w14:paraId="0825CA8D" w14:textId="012341AC" w:rsidR="00B35C57" w:rsidRPr="00C00582" w:rsidRDefault="00B35C57" w:rsidP="001642DB">
      <w:pPr>
        <w:pStyle w:val="Akapitzlist"/>
        <w:numPr>
          <w:ilvl w:val="1"/>
          <w:numId w:val="3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 przyczyn zawinionych nie wykonuje Umowy lub wykonuje ją nienależycie i pomimo pisemnego wezwania do podjęcia wykonywania lub należytego wykonywania Umowy w wyznaczonym, uzasadnionym technicznie terminie, nie zadośćuczyni żądaniu Zamawiającego,</w:t>
      </w:r>
    </w:p>
    <w:p w14:paraId="2CD82D1C" w14:textId="27F81FDA" w:rsidR="00B35C57" w:rsidRPr="00C00582" w:rsidRDefault="00B35C57" w:rsidP="001642DB">
      <w:pPr>
        <w:pStyle w:val="Akapitzlist"/>
        <w:numPr>
          <w:ilvl w:val="1"/>
          <w:numId w:val="3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bez uzasadnionej przyczyny przerwał wykonywanie robót </w:t>
      </w:r>
      <w:r w:rsidR="00E06E7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budowlano-montażowych na okres dłuższy niż 14 dni i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pomimo dodatkowego pisemnego wezwania Zamawiającego nie podjął ich w okresie 5 dni roboczych od dnia doręczenia dodatkowego wezwania,</w:t>
      </w:r>
    </w:p>
    <w:p w14:paraId="10FF512B" w14:textId="77777777" w:rsidR="00785126" w:rsidRDefault="00E06E7F" w:rsidP="001642DB">
      <w:pPr>
        <w:pStyle w:val="Akapitzlist"/>
        <w:numPr>
          <w:ilvl w:val="1"/>
          <w:numId w:val="3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opóźnia się z realizacją harmonogramu, o którym mowa </w:t>
      </w:r>
      <w:r w:rsidR="001D74F3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 § 4 ust. </w:t>
      </w:r>
      <w:r w:rsidR="00785126">
        <w:rPr>
          <w:rStyle w:val="Wyrnieniedelikatne"/>
          <w:rFonts w:asciiTheme="minorHAnsi" w:hAnsiTheme="minorHAnsi" w:cstheme="minorHAnsi"/>
          <w:i w:val="0"/>
          <w:color w:val="auto"/>
        </w:rPr>
        <w:t>4</w:t>
      </w:r>
    </w:p>
    <w:p w14:paraId="7C475340" w14:textId="04DC42E7" w:rsidR="00B35C57" w:rsidRPr="00C00582" w:rsidRDefault="001D74F3" w:rsidP="001642DB">
      <w:pPr>
        <w:pStyle w:val="Akapitzlist"/>
        <w:numPr>
          <w:ilvl w:val="1"/>
          <w:numId w:val="3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E06E7F" w:rsidRPr="00C00582">
        <w:rPr>
          <w:rStyle w:val="Wyrnieniedelikatne"/>
          <w:rFonts w:asciiTheme="minorHAnsi" w:hAnsiTheme="minorHAnsi" w:cstheme="minorHAnsi"/>
          <w:i w:val="0"/>
          <w:color w:val="auto"/>
        </w:rPr>
        <w:t>o okres dłuższy niż 30 dni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518096C6" w14:textId="77777777" w:rsidR="000B52DE" w:rsidRPr="00C00582" w:rsidRDefault="00B35C57" w:rsidP="001642DB">
      <w:pPr>
        <w:pStyle w:val="Akapitzlist"/>
        <w:numPr>
          <w:ilvl w:val="1"/>
          <w:numId w:val="3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podzleca roboty bez zgody Zamawiającego,</w:t>
      </w:r>
      <w:r w:rsidR="000B52D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</w:p>
    <w:p w14:paraId="74830B37" w14:textId="54364CFB" w:rsidR="00B35C57" w:rsidRPr="00C00582" w:rsidRDefault="001D74F3" w:rsidP="001642DB">
      <w:pPr>
        <w:pStyle w:val="Akapitzlist"/>
        <w:numPr>
          <w:ilvl w:val="1"/>
          <w:numId w:val="3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powoduje konieczność</w:t>
      </w:r>
      <w:r w:rsidR="000B52D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dokonywania przez Zamawiającego wielokrotnie bezpośredniej zapłaty wymaganego wynagrodzenia przysługującego podwykonawcy lub dalszemu podwykonawcy, w przypadku wskazanym w § 1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2</w:t>
      </w:r>
      <w:r w:rsidR="000B52D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ust. 15 lub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powoduje </w:t>
      </w:r>
      <w:r w:rsidR="000B52DE" w:rsidRPr="00C00582">
        <w:rPr>
          <w:rStyle w:val="Wyrnieniedelikatne"/>
          <w:rFonts w:asciiTheme="minorHAnsi" w:hAnsiTheme="minorHAnsi" w:cstheme="minorHAnsi"/>
          <w:i w:val="0"/>
          <w:color w:val="auto"/>
        </w:rPr>
        <w:t>koniecznoś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ć</w:t>
      </w:r>
      <w:r w:rsidR="000B52D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dokonania bezpośrednich zapłat na sumę większą niż 5% wartości Umowy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62522C79" w14:textId="76ED4B88" w:rsidR="00B35C57" w:rsidRDefault="00B35C57" w:rsidP="001642DB">
      <w:pPr>
        <w:pStyle w:val="Akapitzlist"/>
        <w:numPr>
          <w:ilvl w:val="1"/>
          <w:numId w:val="3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skierował, bez akceptacji Zamawiającego, do kierowania robotami inne osoby niż wskazane w Umowie,</w:t>
      </w:r>
    </w:p>
    <w:p w14:paraId="05810297" w14:textId="361C4E1C" w:rsidR="00B35C57" w:rsidRPr="0020099F" w:rsidRDefault="001D74F3" w:rsidP="001642DB">
      <w:pPr>
        <w:pStyle w:val="Akapitzlist"/>
        <w:numPr>
          <w:ilvl w:val="1"/>
          <w:numId w:val="32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20099F">
        <w:rPr>
          <w:rStyle w:val="Wyrnieniedelikatne"/>
          <w:rFonts w:asciiTheme="minorHAnsi" w:hAnsiTheme="minorHAnsi" w:cstheme="minorHAnsi"/>
          <w:i w:val="0"/>
          <w:color w:val="auto"/>
        </w:rPr>
        <w:t xml:space="preserve">ogłosił </w:t>
      </w:r>
      <w:r w:rsidR="00B35C57" w:rsidRPr="0020099F">
        <w:rPr>
          <w:rStyle w:val="Wyrnieniedelikatne"/>
          <w:rFonts w:asciiTheme="minorHAnsi" w:hAnsiTheme="minorHAnsi" w:cstheme="minorHAnsi"/>
          <w:i w:val="0"/>
          <w:color w:val="auto"/>
        </w:rPr>
        <w:t>upadłość lub przystąpił do likwidacji przedsiębiorstwa, z wyjątkiem likwidacji prowadzonej</w:t>
      </w:r>
      <w:r w:rsidR="0020099F" w:rsidRPr="0020099F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B35C57" w:rsidRPr="0020099F">
        <w:rPr>
          <w:rStyle w:val="Wyrnieniedelikatne"/>
          <w:rFonts w:asciiTheme="minorHAnsi" w:hAnsiTheme="minorHAnsi" w:cstheme="minorHAnsi"/>
          <w:i w:val="0"/>
          <w:color w:val="auto"/>
        </w:rPr>
        <w:t>w celu przekształcenia</w:t>
      </w:r>
      <w:r w:rsidR="00000030" w:rsidRPr="0020099F">
        <w:rPr>
          <w:rStyle w:val="Wyrnieniedelikatne"/>
          <w:rFonts w:asciiTheme="minorHAnsi" w:hAnsiTheme="minorHAnsi" w:cstheme="minorHAnsi"/>
          <w:i w:val="0"/>
          <w:color w:val="auto"/>
        </w:rPr>
        <w:t>.</w:t>
      </w:r>
    </w:p>
    <w:p w14:paraId="72308DE0" w14:textId="6776C19B" w:rsidR="000075B6" w:rsidRPr="00C00582" w:rsidRDefault="000075B6" w:rsidP="001642DB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Wykonawca będzie uprawniony do odstąpienia od Umowy w terminie 14 dni od dnia pozyskania wiedzy o powstaniu okoliczności uzasadniającej odstąpienie, w przypadku, gdy:</w:t>
      </w:r>
    </w:p>
    <w:p w14:paraId="4BBFBC57" w14:textId="0F827DFC" w:rsidR="000075B6" w:rsidRPr="00C00582" w:rsidRDefault="000075B6" w:rsidP="001642DB">
      <w:pPr>
        <w:pStyle w:val="Akapitzlist"/>
        <w:numPr>
          <w:ilvl w:val="0"/>
          <w:numId w:val="33"/>
        </w:numPr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zwłoka Zamawiającego w przekazaniu terenów budowy przekracza 14 dni,</w:t>
      </w:r>
    </w:p>
    <w:p w14:paraId="15A93A16" w14:textId="0EB6C6BB" w:rsidR="000075B6" w:rsidRPr="00C00582" w:rsidRDefault="00000030" w:rsidP="001642DB">
      <w:pPr>
        <w:pStyle w:val="Akapitzlist"/>
        <w:numPr>
          <w:ilvl w:val="0"/>
          <w:numId w:val="33"/>
        </w:numPr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Zamawiający lub jego partnerzy zalegają z płatnościami faktur określonych w § 12 ust. 1 o więcej niż 14 dni </w:t>
      </w:r>
      <w:r w:rsidR="000075B6" w:rsidRPr="00C00582">
        <w:rPr>
          <w:rStyle w:val="Wyrnieniedelikatne"/>
          <w:rFonts w:asciiTheme="minorHAnsi" w:hAnsiTheme="minorHAnsi" w:cstheme="minorHAnsi"/>
          <w:i w:val="0"/>
          <w:color w:val="auto"/>
        </w:rPr>
        <w:t>od upływu terminu płatności, z wyjątkiem uzasadnionych potrąceń, w szczególności z tytułu roszczeń Zamawiającego lub kar umownych,</w:t>
      </w:r>
    </w:p>
    <w:p w14:paraId="182627B9" w14:textId="298D6836" w:rsidR="000075B6" w:rsidRPr="00C00582" w:rsidRDefault="000075B6" w:rsidP="001642DB">
      <w:pPr>
        <w:pStyle w:val="Akapitzlist"/>
        <w:numPr>
          <w:ilvl w:val="0"/>
          <w:numId w:val="33"/>
        </w:numPr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na skutek polecenia </w:t>
      </w:r>
      <w:r w:rsidR="009622C1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Zamawiającego lub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inspektora nadzoru inwestorskiego</w:t>
      </w:r>
      <w:r w:rsidR="009622C1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dokonanego wpisem do dziennika budowy,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przerwa lub opóźnienie w wykonywaniu robót trwa dłużej niż 30 dni, bez należytego uzasadnieni</w:t>
      </w:r>
      <w:r w:rsidR="00000030" w:rsidRPr="00C00582">
        <w:rPr>
          <w:rStyle w:val="Wyrnieniedelikatne"/>
          <w:rFonts w:asciiTheme="minorHAnsi" w:hAnsiTheme="minorHAnsi" w:cstheme="minorHAnsi"/>
          <w:i w:val="0"/>
          <w:color w:val="auto"/>
        </w:rPr>
        <w:t>a.</w:t>
      </w:r>
    </w:p>
    <w:p w14:paraId="64CDBA11" w14:textId="732150B0" w:rsidR="00B35C57" w:rsidRPr="00C00582" w:rsidRDefault="00B35C57" w:rsidP="001642DB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Odstąpienie od Umowy następuje z chwilą otrzymania przez </w:t>
      </w:r>
      <w:r w:rsidR="00000030" w:rsidRPr="00C00582">
        <w:rPr>
          <w:rStyle w:val="Wyrnieniedelikatne"/>
          <w:rFonts w:asciiTheme="minorHAnsi" w:hAnsiTheme="minorHAnsi" w:cstheme="minorHAnsi"/>
          <w:i w:val="0"/>
          <w:color w:val="auto"/>
        </w:rPr>
        <w:t>Stronę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 oświadczenia o odstąpieniu za pośrednictwem:</w:t>
      </w:r>
    </w:p>
    <w:p w14:paraId="4367FE9C" w14:textId="77777777" w:rsidR="00B35C57" w:rsidRPr="00C00582" w:rsidRDefault="00B35C57" w:rsidP="00C00582">
      <w:p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1) listu poleconego za potwierdzeniem odbioru,</w:t>
      </w:r>
    </w:p>
    <w:p w14:paraId="079F77C0" w14:textId="77777777" w:rsidR="00B35C57" w:rsidRPr="00C00582" w:rsidRDefault="00B35C57" w:rsidP="00C00582">
      <w:p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2) pisma złożonego w siedzibie Wykonawcy za pokwitowaniem.</w:t>
      </w:r>
    </w:p>
    <w:p w14:paraId="0BC1A265" w14:textId="3AAB3863" w:rsidR="00B35C57" w:rsidRDefault="00B35C57" w:rsidP="00C00582">
      <w:p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157E65AD" w14:textId="53FD122D" w:rsidR="00854B20" w:rsidRPr="00C00582" w:rsidRDefault="00854B20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 1</w:t>
      </w:r>
      <w:r w:rsidR="00857C0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8</w:t>
      </w:r>
    </w:p>
    <w:p w14:paraId="5883CE20" w14:textId="2E9193AF" w:rsidR="00B35C57" w:rsidRPr="00C00582" w:rsidRDefault="00B35C57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Obowiązki Wykonawcy i Zamawiającego w związku z odstąpieniem od Umowy</w:t>
      </w:r>
    </w:p>
    <w:p w14:paraId="12419741" w14:textId="09FFBA8B" w:rsidR="00B35C57" w:rsidRPr="00C00582" w:rsidRDefault="00B35C57" w:rsidP="001642DB">
      <w:pPr>
        <w:pStyle w:val="Akapitzlist"/>
        <w:numPr>
          <w:ilvl w:val="6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 przypadku odstąpienia od Umowy przez Wykonawcę lub Zamawiającego, Wykonawca ma obowiązek:</w:t>
      </w:r>
    </w:p>
    <w:p w14:paraId="79546064" w14:textId="10E832A4" w:rsidR="00B35C57" w:rsidRPr="00C00582" w:rsidRDefault="00B35C57" w:rsidP="001642DB">
      <w:pPr>
        <w:pStyle w:val="Akapitzlist"/>
        <w:numPr>
          <w:ilvl w:val="0"/>
          <w:numId w:val="34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natychmiast wstrzymać wykonywanie robót, poza mającymi na celu ochronę życia i własności, zabezpieczyć przerwane roboty w zakresie obustronnie uzgodnionym oraz zabezpieczyć </w:t>
      </w:r>
      <w:r w:rsidR="00854B20" w:rsidRPr="00C00582">
        <w:rPr>
          <w:rStyle w:val="Wyrnieniedelikatne"/>
          <w:rFonts w:asciiTheme="minorHAnsi" w:hAnsiTheme="minorHAnsi" w:cstheme="minorHAnsi"/>
          <w:i w:val="0"/>
          <w:color w:val="auto"/>
        </w:rPr>
        <w:t>t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eren</w:t>
      </w:r>
      <w:r w:rsidR="00854B20" w:rsidRPr="00C00582">
        <w:rPr>
          <w:rStyle w:val="Wyrnieniedelikatne"/>
          <w:rFonts w:asciiTheme="minorHAnsi" w:hAnsiTheme="minorHAnsi" w:cstheme="minorHAnsi"/>
          <w:i w:val="0"/>
          <w:color w:val="auto"/>
        </w:rPr>
        <w:t>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budowy </w:t>
      </w:r>
      <w:r w:rsidR="00854B20" w:rsidRPr="00C00582">
        <w:rPr>
          <w:rStyle w:val="Wyrnieniedelikatne"/>
          <w:rFonts w:asciiTheme="minorHAnsi" w:hAnsiTheme="minorHAnsi" w:cstheme="minorHAnsi"/>
          <w:i w:val="0"/>
          <w:color w:val="auto"/>
        </w:rPr>
        <w:t>oraz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opuścić </w:t>
      </w:r>
      <w:r w:rsidR="00854B20" w:rsidRPr="00C00582">
        <w:rPr>
          <w:rStyle w:val="Wyrnieniedelikatne"/>
          <w:rFonts w:asciiTheme="minorHAnsi" w:hAnsiTheme="minorHAnsi" w:cstheme="minorHAnsi"/>
          <w:i w:val="0"/>
          <w:color w:val="auto"/>
        </w:rPr>
        <w:t>je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najpóźniej w terminie wskazanym przez Zamawiającego,</w:t>
      </w:r>
    </w:p>
    <w:p w14:paraId="3502DCFB" w14:textId="1E865113" w:rsidR="00B35C57" w:rsidRPr="00C00582" w:rsidRDefault="00B35C57" w:rsidP="001642DB">
      <w:pPr>
        <w:pStyle w:val="Akapitzlist"/>
        <w:numPr>
          <w:ilvl w:val="0"/>
          <w:numId w:val="34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przekazać znajdujące się w jego posiadaniu dokumenty</w:t>
      </w:r>
      <w:r w:rsidR="00854B20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oraz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należące do Zamawiającego urządzenia, za które Wykonawca otrzymał płatność najpóźniej w terminie wskazanym przez Zamawiającego.</w:t>
      </w:r>
    </w:p>
    <w:p w14:paraId="79BBC073" w14:textId="66FD0037" w:rsidR="008900E3" w:rsidRPr="00C00582" w:rsidRDefault="00B35C57" w:rsidP="001642DB">
      <w:pPr>
        <w:pStyle w:val="Akapitzlist"/>
        <w:numPr>
          <w:ilvl w:val="6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 terminie do </w:t>
      </w:r>
      <w:r w:rsidR="00822DE6" w:rsidRPr="00C00582">
        <w:rPr>
          <w:rStyle w:val="Wyrnieniedelikatne"/>
          <w:rFonts w:asciiTheme="minorHAnsi" w:hAnsiTheme="minorHAnsi" w:cstheme="minorHAnsi"/>
          <w:i w:val="0"/>
          <w:color w:val="auto"/>
        </w:rPr>
        <w:t>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dni od daty odstąpienia od Umowy, Wykonawca zgłosi Zamawiającemu gotowość do odbioru robót przerwanych oraz robót zabezpieczających. W przypadku niezgłoszenia w tym terminie gotowości do odbioru, Zamawiający ma prawo przeprowadzić odbiór jednostron</w:t>
      </w:r>
      <w:r w:rsidR="008900E3" w:rsidRPr="00C00582">
        <w:rPr>
          <w:rStyle w:val="Wyrnieniedelikatne"/>
          <w:rFonts w:asciiTheme="minorHAnsi" w:hAnsiTheme="minorHAnsi" w:cstheme="minorHAnsi"/>
          <w:i w:val="0"/>
          <w:color w:val="auto"/>
        </w:rPr>
        <w:t>ny.</w:t>
      </w:r>
    </w:p>
    <w:p w14:paraId="12FE3A11" w14:textId="442E7234" w:rsidR="00822DE6" w:rsidRPr="00C00582" w:rsidRDefault="00822DE6" w:rsidP="001642DB">
      <w:pPr>
        <w:pStyle w:val="Akapitzlist"/>
        <w:numPr>
          <w:ilvl w:val="6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lastRenderedPageBreak/>
        <w:t xml:space="preserve">W terminie </w:t>
      </w:r>
      <w:r w:rsidR="004D45E4" w:rsidRPr="00C00582">
        <w:rPr>
          <w:rStyle w:val="Wyrnieniedelikatne"/>
          <w:rFonts w:asciiTheme="minorHAnsi" w:hAnsiTheme="minorHAnsi" w:cstheme="minorHAnsi"/>
          <w:i w:val="0"/>
          <w:color w:val="auto"/>
        </w:rPr>
        <w:t>7 dni od daty zgłoszenia, o którym mowa w ust. 2, Zamawiający dokona odbioru robót przerwanych i zabezpieczających oraz przejęcia pod swój dozór terenów budowy.</w:t>
      </w:r>
    </w:p>
    <w:p w14:paraId="4E766E25" w14:textId="06F0ABB1" w:rsidR="00B35C57" w:rsidRPr="00C00582" w:rsidRDefault="00B35C57" w:rsidP="001642DB">
      <w:pPr>
        <w:pStyle w:val="Akapitzlist"/>
        <w:numPr>
          <w:ilvl w:val="6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Wykonawca niezwłocznie, a najpóźniej w terminie do </w:t>
      </w:r>
      <w:r w:rsidR="004D45E4" w:rsidRPr="00C00582">
        <w:rPr>
          <w:rStyle w:val="Wyrnieniedelikatne"/>
          <w:rFonts w:asciiTheme="minorHAnsi" w:hAnsiTheme="minorHAnsi" w:cstheme="minorHAnsi"/>
          <w:i w:val="0"/>
          <w:color w:val="auto"/>
        </w:rPr>
        <w:t>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dni od </w:t>
      </w:r>
      <w:r w:rsidR="004D45E4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daty odstąpienia od Umowy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usunie z </w:t>
      </w:r>
      <w:r w:rsidR="008900E3" w:rsidRPr="00C00582">
        <w:rPr>
          <w:rStyle w:val="Wyrnieniedelikatne"/>
          <w:rFonts w:asciiTheme="minorHAnsi" w:hAnsiTheme="minorHAnsi" w:cstheme="minorHAnsi"/>
          <w:i w:val="0"/>
          <w:color w:val="auto"/>
        </w:rPr>
        <w:t>t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eren</w:t>
      </w:r>
      <w:r w:rsidR="008900E3" w:rsidRPr="00C00582">
        <w:rPr>
          <w:rStyle w:val="Wyrnieniedelikatne"/>
          <w:rFonts w:asciiTheme="minorHAnsi" w:hAnsiTheme="minorHAnsi" w:cstheme="minorHAnsi"/>
          <w:i w:val="0"/>
          <w:color w:val="auto"/>
        </w:rPr>
        <w:t>ów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budowy urządzenia </w:t>
      </w:r>
      <w:r w:rsidR="008900E3" w:rsidRPr="00C00582">
        <w:rPr>
          <w:rStyle w:val="Wyrnieniedelikatne"/>
          <w:rFonts w:asciiTheme="minorHAnsi" w:hAnsiTheme="minorHAnsi" w:cstheme="minorHAnsi"/>
          <w:i w:val="0"/>
          <w:color w:val="auto"/>
        </w:rPr>
        <w:t>z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aplecza budowy przez niego dostarczone lub wniesion</w:t>
      </w:r>
      <w:r w:rsidR="007966B6" w:rsidRPr="00C00582">
        <w:rPr>
          <w:rStyle w:val="Wyrnieniedelikatne"/>
          <w:rFonts w:asciiTheme="minorHAnsi" w:hAnsiTheme="minorHAnsi" w:cstheme="minorHAnsi"/>
          <w:i w:val="0"/>
          <w:color w:val="auto"/>
        </w:rPr>
        <w:t>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9143C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sprzęt,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materiały i urządzenia, niestanowiące własności Zamawiającego lub </w:t>
      </w:r>
      <w:r w:rsidR="00822DE6" w:rsidRPr="00C00582">
        <w:rPr>
          <w:rStyle w:val="Wyrnieniedelikatne"/>
          <w:rFonts w:asciiTheme="minorHAnsi" w:hAnsiTheme="minorHAnsi" w:cstheme="minorHAnsi"/>
          <w:i w:val="0"/>
          <w:color w:val="auto"/>
        </w:rPr>
        <w:t>zaproponuje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zasady przekazania tego majątku Zamawiającemu. W przypadku niewypełnienia przez Wykonawcę powyższego obowiązku, Zamawiający uprawniony jest do </w:t>
      </w:r>
      <w:r w:rsidR="009143C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ich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usunięcia na koszt i ryzyko Wykonawcy.</w:t>
      </w:r>
    </w:p>
    <w:p w14:paraId="306C67B8" w14:textId="09CA8BB5" w:rsidR="00B35C57" w:rsidRDefault="00B35C57" w:rsidP="002E2C73">
      <w:pPr>
        <w:pStyle w:val="Akapitzlist"/>
        <w:numPr>
          <w:ilvl w:val="6"/>
          <w:numId w:val="15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Wykonawca ma obowiązek zastosowania się do zawartych w oświadczeniu o odstąpieniu poleceń Zamawiającego dotyczących ochrony własności </w:t>
      </w:r>
      <w:r w:rsidR="009143CF" w:rsidRPr="00C00582">
        <w:rPr>
          <w:rStyle w:val="Wyrnieniedelikatne"/>
          <w:rFonts w:asciiTheme="minorHAnsi" w:hAnsiTheme="minorHAnsi" w:cstheme="minorHAnsi"/>
          <w:i w:val="0"/>
          <w:color w:val="auto"/>
        </w:rPr>
        <w:t>oraz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bezpieczeństwa robót.</w:t>
      </w:r>
    </w:p>
    <w:p w14:paraId="3A5E6689" w14:textId="77777777" w:rsidR="002E2C73" w:rsidRPr="00C00582" w:rsidRDefault="002E2C73" w:rsidP="002E2C73">
      <w:pPr>
        <w:pStyle w:val="Akapitzlist"/>
        <w:spacing w:after="0" w:line="276" w:lineRule="auto"/>
        <w:ind w:left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</w:p>
    <w:p w14:paraId="542BC2EB" w14:textId="12F857FF" w:rsidR="009143CF" w:rsidRPr="00C00582" w:rsidRDefault="009143CF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 1</w:t>
      </w:r>
      <w:r w:rsidR="00857C0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9</w:t>
      </w:r>
    </w:p>
    <w:p w14:paraId="5D0B9621" w14:textId="77777777" w:rsidR="009143CF" w:rsidRPr="00C00582" w:rsidRDefault="009143CF" w:rsidP="00C00582">
      <w:pPr>
        <w:spacing w:line="276" w:lineRule="auto"/>
        <w:ind w:left="426" w:hanging="426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Rozliczenia w związku z odstąpieniem od Umowy</w:t>
      </w:r>
    </w:p>
    <w:p w14:paraId="5AD073BB" w14:textId="290BCCE9" w:rsidR="00B35C57" w:rsidRPr="00C00582" w:rsidRDefault="00B35C57" w:rsidP="001642DB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 przypadku odstąpienia od Umowy Wykonawca zobowiązany jest do dokonania i dostarczenia Zamawiającemu w</w:t>
      </w:r>
      <w:r w:rsidR="000F7CDB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terminie do 3 dni </w:t>
      </w:r>
      <w:r w:rsidR="007966B6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roboczych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od dnia odstąpienia, inwentaryzacji robót według stanu na dzień odstąpienia</w:t>
      </w:r>
      <w:r w:rsidR="009143CF" w:rsidRPr="00C00582">
        <w:rPr>
          <w:rStyle w:val="Wyrnieniedelikatne"/>
          <w:rFonts w:asciiTheme="minorHAnsi" w:hAnsiTheme="minorHAnsi" w:cstheme="minorHAnsi"/>
          <w:i w:val="0"/>
          <w:color w:val="auto"/>
        </w:rPr>
        <w:t>.</w:t>
      </w:r>
    </w:p>
    <w:p w14:paraId="09F4B922" w14:textId="2EEE22EE" w:rsidR="00B35C57" w:rsidRPr="00C00582" w:rsidRDefault="00B35C57" w:rsidP="001642DB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 terminie do </w:t>
      </w:r>
      <w:r w:rsidR="008C4E4C">
        <w:rPr>
          <w:rStyle w:val="Wyrnieniedelikatne"/>
          <w:rFonts w:asciiTheme="minorHAnsi" w:hAnsiTheme="minorHAnsi" w:cstheme="minorHAnsi"/>
          <w:i w:val="0"/>
          <w:color w:val="auto"/>
        </w:rPr>
        <w:t>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dni </w:t>
      </w:r>
      <w:r w:rsidR="008C4E4C">
        <w:rPr>
          <w:rStyle w:val="Wyrnieniedelikatne"/>
          <w:rFonts w:asciiTheme="minorHAnsi" w:hAnsiTheme="minorHAnsi" w:cstheme="minorHAnsi"/>
          <w:i w:val="0"/>
          <w:color w:val="auto"/>
        </w:rPr>
        <w:t xml:space="preserve">roboczych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od dnia odstąpienia od Umowy, Wykonawca przy udziale </w:t>
      </w:r>
      <w:r w:rsidR="009143CF" w:rsidRPr="00C00582">
        <w:rPr>
          <w:rStyle w:val="Wyrnieniedelikatne"/>
          <w:rFonts w:asciiTheme="minorHAnsi" w:hAnsiTheme="minorHAnsi" w:cstheme="minorHAnsi"/>
          <w:i w:val="0"/>
          <w:color w:val="auto"/>
        </w:rPr>
        <w:t>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nspektora </w:t>
      </w:r>
      <w:r w:rsidR="009143CF" w:rsidRPr="00C00582">
        <w:rPr>
          <w:rStyle w:val="Wyrnieniedelikatne"/>
          <w:rFonts w:asciiTheme="minorHAnsi" w:hAnsiTheme="minorHAnsi" w:cstheme="minorHAnsi"/>
          <w:i w:val="0"/>
          <w:color w:val="auto"/>
        </w:rPr>
        <w:t>n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adzoru </w:t>
      </w:r>
      <w:r w:rsidR="009143CF" w:rsidRPr="00C00582">
        <w:rPr>
          <w:rStyle w:val="Wyrnieniedelikatne"/>
          <w:rFonts w:asciiTheme="minorHAnsi" w:hAnsiTheme="minorHAnsi" w:cstheme="minorHAnsi"/>
          <w:i w:val="0"/>
          <w:color w:val="auto"/>
        </w:rPr>
        <w:t>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nwestorskiego i Zamawiającego, sporządzi szczegółowy protokół odbioru robót przerwanych i robót zabezpieczających według stanu na dzień odstąpienia. </w:t>
      </w:r>
    </w:p>
    <w:p w14:paraId="0C6F0BEC" w14:textId="5E1C11DE" w:rsidR="00B35C57" w:rsidRPr="00C00582" w:rsidRDefault="00B35C57" w:rsidP="001642DB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Szczegółowy protokół odbioru robót przerwanych i robót zabezpieczających </w:t>
      </w:r>
      <w:r w:rsidR="000F7CDB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sprawdzony i zaakceptowany przez inspektora nadzoru inwestorskiego i Zamawiającego,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będzie stanowił podstawę do wystawienia przez Wykonawcę faktury VAT</w:t>
      </w:r>
      <w:r w:rsidR="000F7CDB" w:rsidRPr="00C00582">
        <w:rPr>
          <w:rStyle w:val="Wyrnieniedelikatne"/>
          <w:rFonts w:asciiTheme="minorHAnsi" w:hAnsiTheme="minorHAnsi" w:cstheme="minorHAnsi"/>
          <w:i w:val="0"/>
          <w:color w:val="auto"/>
        </w:rPr>
        <w:t>.</w:t>
      </w:r>
    </w:p>
    <w:p w14:paraId="4F5ACD46" w14:textId="48A7BFCA" w:rsidR="000B52DE" w:rsidRPr="00C00582" w:rsidRDefault="00B35C57" w:rsidP="001642DB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Zamawiający zapłaci Wykonawcy wynagrodzenie za roboty faktycznie wykonane do dnia odstąpienia według </w:t>
      </w:r>
      <w:r w:rsidR="000F7CDB" w:rsidRPr="00C00582">
        <w:rPr>
          <w:rStyle w:val="Wyrnieniedelikatne"/>
          <w:rFonts w:asciiTheme="minorHAnsi" w:hAnsiTheme="minorHAnsi" w:cstheme="minorHAnsi"/>
          <w:i w:val="0"/>
          <w:color w:val="auto"/>
        </w:rPr>
        <w:t>kwot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wynikających z </w:t>
      </w:r>
      <w:r w:rsidR="000F7CDB" w:rsidRPr="00C00582">
        <w:rPr>
          <w:rStyle w:val="Wyrnieniedelikatne"/>
          <w:rFonts w:asciiTheme="minorHAnsi" w:hAnsiTheme="minorHAnsi" w:cstheme="minorHAnsi"/>
          <w:i w:val="0"/>
          <w:color w:val="auto"/>
        </w:rPr>
        <w:t>Umowy lub z protokołu, o którym mowa w ust. 3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 pomniejszone o roszczenia Zamawiającego z tytułu kar umownych oraz ewentualne roszczenia o obniżenie ceny na podstawie rękojmi i gwarancji lub inne roszczenia odszkodowawcze.</w:t>
      </w:r>
      <w:r w:rsidR="000B52D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</w:p>
    <w:p w14:paraId="1C39BBE2" w14:textId="0B829D8E" w:rsidR="000B52DE" w:rsidRPr="00C00582" w:rsidRDefault="000B52DE" w:rsidP="001642DB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 przypadku odstąpienia od Umowy z winy Wykonawcy, Wykonawcy nie będzie przysługiwało żadne prawo do wynagrodzenia z tytułu częściowego wykonania dokumentacji projektowej, bez względu na wykonany przez Wykonawcę zakres prac.</w:t>
      </w:r>
    </w:p>
    <w:p w14:paraId="617054FD" w14:textId="19696A03" w:rsidR="002E7C2B" w:rsidRPr="00C00582" w:rsidRDefault="00B35C57" w:rsidP="001642DB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Koszty dodatkowe poniesione na zabezpieczenie robót i </w:t>
      </w:r>
      <w:r w:rsidR="000F7CDB" w:rsidRPr="00C00582">
        <w:rPr>
          <w:rStyle w:val="Wyrnieniedelikatne"/>
          <w:rFonts w:asciiTheme="minorHAnsi" w:hAnsiTheme="minorHAnsi" w:cstheme="minorHAnsi"/>
          <w:i w:val="0"/>
          <w:color w:val="auto"/>
        </w:rPr>
        <w:t>t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eren</w:t>
      </w:r>
      <w:r w:rsidR="000F7CDB" w:rsidRPr="00C00582">
        <w:rPr>
          <w:rStyle w:val="Wyrnieniedelikatne"/>
          <w:rFonts w:asciiTheme="minorHAnsi" w:hAnsiTheme="minorHAnsi" w:cstheme="minorHAnsi"/>
          <w:i w:val="0"/>
          <w:color w:val="auto"/>
        </w:rPr>
        <w:t>ów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budowy oraz wszelkie inne uzasadnione koszty związane z odstąpieniem od Umowy ponosi </w:t>
      </w:r>
      <w:r w:rsidR="000F7CDB" w:rsidRPr="00C00582">
        <w:rPr>
          <w:rStyle w:val="Wyrnieniedelikatne"/>
          <w:rFonts w:asciiTheme="minorHAnsi" w:hAnsiTheme="minorHAnsi" w:cstheme="minorHAnsi"/>
          <w:i w:val="0"/>
          <w:color w:val="auto"/>
        </w:rPr>
        <w:t>s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trona, która jest winna odstąpienia od Umowy.</w:t>
      </w:r>
      <w:r w:rsidR="002E7C2B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</w:p>
    <w:p w14:paraId="26D5EF42" w14:textId="2586127A" w:rsidR="002E7C2B" w:rsidRDefault="002E7C2B" w:rsidP="002E2C73">
      <w:pPr>
        <w:pStyle w:val="Akapitzlist"/>
        <w:numPr>
          <w:ilvl w:val="0"/>
          <w:numId w:val="35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Wykonawca udziela rękojmi i gwarancji w zakresie określonym  w Umowie na część z</w:t>
      </w:r>
      <w:r w:rsidR="007966B6" w:rsidRPr="00C00582">
        <w:rPr>
          <w:rStyle w:val="Wyrnieniedelikatne"/>
          <w:rFonts w:asciiTheme="minorHAnsi" w:hAnsiTheme="minorHAnsi" w:cstheme="minorHAnsi"/>
          <w:i w:val="0"/>
          <w:color w:val="auto"/>
        </w:rPr>
        <w:t>akresu Umowy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wykonaną przed odstąpieniem od Umowy.</w:t>
      </w:r>
    </w:p>
    <w:p w14:paraId="237FA378" w14:textId="77777777" w:rsidR="002E2C73" w:rsidRPr="00C00582" w:rsidRDefault="002E2C73" w:rsidP="002E2C73">
      <w:pPr>
        <w:pStyle w:val="Akapitzlist"/>
        <w:spacing w:after="0" w:line="276" w:lineRule="auto"/>
        <w:ind w:left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</w:p>
    <w:p w14:paraId="0C608D9C" w14:textId="49DEDD97" w:rsidR="0095648E" w:rsidRPr="00C00582" w:rsidRDefault="0095648E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§ </w:t>
      </w:r>
      <w:r w:rsidR="00857C0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20</w:t>
      </w:r>
    </w:p>
    <w:p w14:paraId="6F25583C" w14:textId="48418D1B" w:rsidR="0095648E" w:rsidRPr="00C00582" w:rsidRDefault="0095648E" w:rsidP="00C00582">
      <w:pPr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Zmiany Umowy</w:t>
      </w:r>
    </w:p>
    <w:p w14:paraId="57C044E4" w14:textId="5C6E8BA7" w:rsidR="0095648E" w:rsidRPr="00C00582" w:rsidRDefault="007966B6" w:rsidP="001642DB">
      <w:pPr>
        <w:pStyle w:val="Akapitzlist"/>
        <w:numPr>
          <w:ilvl w:val="3"/>
          <w:numId w:val="3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Wykonawca</w:t>
      </w:r>
      <w:r w:rsidR="0095648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ma prawo do wnioskowania o przedłużenie terminu zakończenia robót o okres trwania przyczyn, z powodu których będzie zagrożone dotrzymanie terminu zakończenia robót, w następujących sytuacjach:</w:t>
      </w:r>
    </w:p>
    <w:p w14:paraId="061FB4A0" w14:textId="2103BFA3" w:rsidR="0095648E" w:rsidRPr="00C00582" w:rsidRDefault="0095648E" w:rsidP="001642DB">
      <w:pPr>
        <w:pStyle w:val="Akapitzlist"/>
        <w:numPr>
          <w:ilvl w:val="0"/>
          <w:numId w:val="36"/>
        </w:numPr>
        <w:spacing w:line="276" w:lineRule="auto"/>
        <w:ind w:left="709" w:hanging="29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zmiany obowiązujących przepisów prawa wpływających na termin i sposób wykonania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 w tym w szczególności wynikając</w:t>
      </w:r>
      <w:r w:rsidR="001B3729" w:rsidRPr="00C00582">
        <w:rPr>
          <w:rStyle w:val="Wyrnieniedelikatne"/>
          <w:rFonts w:asciiTheme="minorHAnsi" w:hAnsiTheme="minorHAnsi" w:cstheme="minorHAnsi"/>
          <w:i w:val="0"/>
          <w:color w:val="auto"/>
        </w:rPr>
        <w:t>ych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ze zmian</w:t>
      </w:r>
      <w:r w:rsidR="001B3729" w:rsidRPr="00C00582">
        <w:rPr>
          <w:rStyle w:val="Wyrnieniedelikatne"/>
          <w:rFonts w:asciiTheme="minorHAnsi" w:hAnsiTheme="minorHAnsi" w:cstheme="minorHAnsi"/>
          <w:i w:val="0"/>
          <w:color w:val="auto"/>
        </w:rPr>
        <w:t>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Ustawy z dnia 2 marca 2020 r. o szczególnych rozwiązaniach związanych z zapobieganiem, przeciwdziałaniem i zwalczaniem COVID</w:t>
      </w:r>
      <w:r w:rsidR="001B3729" w:rsidRPr="00C00582">
        <w:rPr>
          <w:rStyle w:val="Wyrnieniedelikatne"/>
          <w:rFonts w:asciiTheme="minorHAnsi" w:hAnsiTheme="minorHAnsi" w:cstheme="minorHAnsi"/>
          <w:i w:val="0"/>
          <w:color w:val="auto"/>
        </w:rPr>
        <w:t>-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19, innych chorób zakaźnych oraz wywołanych nimi sytuacji kryzysowych (Dz. U. z 202</w:t>
      </w:r>
      <w:r w:rsidR="007966B6" w:rsidRPr="00C00582">
        <w:rPr>
          <w:rStyle w:val="Wyrnieniedelikatne"/>
          <w:rFonts w:asciiTheme="minorHAnsi" w:hAnsiTheme="minorHAnsi" w:cstheme="minorHAnsi"/>
          <w:i w:val="0"/>
          <w:color w:val="auto"/>
        </w:rPr>
        <w:t>1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r. poz. </w:t>
      </w:r>
      <w:r w:rsidR="007966B6" w:rsidRPr="00C00582">
        <w:rPr>
          <w:rStyle w:val="Wyrnieniedelikatne"/>
          <w:rFonts w:asciiTheme="minorHAnsi" w:hAnsiTheme="minorHAnsi" w:cstheme="minorHAnsi"/>
          <w:i w:val="0"/>
          <w:color w:val="auto"/>
        </w:rPr>
        <w:t>2095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 póź</w:t>
      </w:r>
      <w:r w:rsidR="00306530" w:rsidRPr="00C00582">
        <w:rPr>
          <w:rStyle w:val="Wyrnieniedelikatne"/>
          <w:rFonts w:asciiTheme="minorHAnsi" w:hAnsiTheme="minorHAnsi" w:cstheme="minorHAnsi"/>
          <w:i w:val="0"/>
          <w:color w:val="auto"/>
        </w:rPr>
        <w:t>n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. zm.),</w:t>
      </w:r>
    </w:p>
    <w:p w14:paraId="096110C8" w14:textId="1A77C4B8" w:rsidR="0095648E" w:rsidRPr="00C00582" w:rsidRDefault="0095648E" w:rsidP="001642DB">
      <w:pPr>
        <w:pStyle w:val="Akapitzlist"/>
        <w:numPr>
          <w:ilvl w:val="0"/>
          <w:numId w:val="36"/>
        </w:numPr>
        <w:spacing w:line="276" w:lineRule="auto"/>
        <w:ind w:left="709" w:hanging="29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lastRenderedPageBreak/>
        <w:t>przedłużenia przez władze państwowe stanu epidemii lub dokonania zmiany tego stanu na inny stan wyjątkowy, ograniczający normalny sposób funkcjonowania państwa,</w:t>
      </w:r>
    </w:p>
    <w:p w14:paraId="6BCD740A" w14:textId="0D0C4AF1" w:rsidR="0095648E" w:rsidRPr="00C00582" w:rsidRDefault="0095648E" w:rsidP="001642DB">
      <w:pPr>
        <w:pStyle w:val="Akapitzlist"/>
        <w:numPr>
          <w:ilvl w:val="0"/>
          <w:numId w:val="36"/>
        </w:numPr>
        <w:spacing w:line="276" w:lineRule="auto"/>
        <w:ind w:left="709" w:hanging="29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jeżeli przyczyny, z powodu których będzie zagrożone dotrzymanie terminu zakończenia robót będą następstwem okoliczności, za które odpowiedzialność ponosi Zamawiający, w szczególności</w:t>
      </w:r>
      <w:r w:rsidR="0081566D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następstwem nieterminowego przekazania </w:t>
      </w:r>
      <w:r w:rsidR="00306530" w:rsidRPr="00C00582">
        <w:rPr>
          <w:rStyle w:val="Wyrnieniedelikatne"/>
          <w:rFonts w:asciiTheme="minorHAnsi" w:hAnsiTheme="minorHAnsi" w:cstheme="minorHAnsi"/>
          <w:i w:val="0"/>
          <w:color w:val="auto"/>
        </w:rPr>
        <w:t>t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eren</w:t>
      </w:r>
      <w:r w:rsidR="00306530" w:rsidRPr="00C00582">
        <w:rPr>
          <w:rStyle w:val="Wyrnieniedelikatne"/>
          <w:rFonts w:asciiTheme="minorHAnsi" w:hAnsiTheme="minorHAnsi" w:cstheme="minorHAnsi"/>
          <w:i w:val="0"/>
          <w:color w:val="auto"/>
        </w:rPr>
        <w:t>ów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budowy</w:t>
      </w:r>
      <w:r w:rsidR="00306530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lub dokonywanych odbiorów,</w:t>
      </w:r>
    </w:p>
    <w:p w14:paraId="43E983FE" w14:textId="51758375" w:rsidR="0095648E" w:rsidRPr="00C00582" w:rsidRDefault="0095648E" w:rsidP="001642DB">
      <w:pPr>
        <w:pStyle w:val="Akapitzlist"/>
        <w:numPr>
          <w:ilvl w:val="0"/>
          <w:numId w:val="36"/>
        </w:numPr>
        <w:spacing w:line="276" w:lineRule="auto"/>
        <w:ind w:left="709" w:hanging="29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gdy wystąpi konieczność wykonania robót zamiennych lub innych robót niezbędnych do prawidłowego wykonania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oraz udzielenia zamówień dodatkowych, które wstrzymują lub opóźniają realizację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7E05221A" w14:textId="11F68BEE" w:rsidR="0095648E" w:rsidRPr="00C00582" w:rsidRDefault="0095648E" w:rsidP="001642DB">
      <w:pPr>
        <w:pStyle w:val="Akapitzlist"/>
        <w:numPr>
          <w:ilvl w:val="0"/>
          <w:numId w:val="36"/>
        </w:numPr>
        <w:spacing w:line="276" w:lineRule="auto"/>
        <w:ind w:left="709" w:hanging="29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gdy </w:t>
      </w:r>
      <w:r w:rsidR="0022138F" w:rsidRPr="00C00582">
        <w:rPr>
          <w:rStyle w:val="Wyrnieniedelikatne"/>
          <w:rFonts w:asciiTheme="minorHAnsi" w:hAnsiTheme="minorHAnsi" w:cstheme="minorHAnsi"/>
          <w:i w:val="0"/>
          <w:color w:val="auto"/>
        </w:rPr>
        <w:t>dojdzie za zgodą Zamawiającego do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zastosowania odmiennych rozwiązań w sposobie wykonywania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 w</w:t>
      </w:r>
      <w:r w:rsidR="00AC1980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związku z pojawieniem się na rynku odmiennych od przyjętych w Umowie </w:t>
      </w:r>
      <w:r w:rsidR="00306530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lub dokumentacjach projektowych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rozwiązań technicznych</w:t>
      </w:r>
      <w:r w:rsidR="00306530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technologicznych lub materiałowych (w tym w szczególności materiałów lub urządzeń nowszej generacji, nowszej technologii) pozwalających na zaoszczędzenie kosztów realizacji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lub kosztów eksploatacji wykonanego </w:t>
      </w:r>
      <w:r w:rsidR="00306530" w:rsidRPr="00C00582">
        <w:rPr>
          <w:rStyle w:val="Wyrnieniedelikatne"/>
          <w:rFonts w:asciiTheme="minorHAnsi" w:hAnsiTheme="minorHAnsi" w:cstheme="minorHAnsi"/>
          <w:i w:val="0"/>
          <w:color w:val="auto"/>
        </w:rPr>
        <w:t>p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rzedmiotu Umowy, lub umożliwiających uzyskanie lepszej jakości robót, z zastrzeżeniem, że dopuszcza się zastosowanie odmiennych rozwiązań, o ile są korzystne dla Zamawiającego i o ile nie powodują zwiększenia wynagrodzenia Wykonawcy</w:t>
      </w:r>
      <w:r w:rsidR="00306530"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25FA4C8A" w14:textId="41C4A6C1" w:rsidR="0095648E" w:rsidRPr="00C00582" w:rsidRDefault="0095648E" w:rsidP="001642DB">
      <w:pPr>
        <w:pStyle w:val="Akapitzlist"/>
        <w:numPr>
          <w:ilvl w:val="0"/>
          <w:numId w:val="36"/>
        </w:numPr>
        <w:spacing w:line="276" w:lineRule="auto"/>
        <w:ind w:left="709" w:hanging="29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jeżeli wystąpi brak możliwości wykonywania robót z powodu nakazania ich wstrzymania przez uprawniony organ, z przyczyn niezależnych od Wykonawcy,</w:t>
      </w:r>
    </w:p>
    <w:p w14:paraId="0E56FED0" w14:textId="1ECC1B60" w:rsidR="0095648E" w:rsidRDefault="0095648E" w:rsidP="001642DB">
      <w:pPr>
        <w:pStyle w:val="Akapitzlist"/>
        <w:numPr>
          <w:ilvl w:val="0"/>
          <w:numId w:val="36"/>
        </w:numPr>
        <w:spacing w:line="276" w:lineRule="auto"/>
        <w:ind w:left="709" w:hanging="29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 powodu </w:t>
      </w:r>
      <w:r w:rsidR="0022138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niezawinionego przez Wykonawcę ponad terminy przewidziane w przepisach prawa lub terminy zwyczajowe,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przedłużającego się terminu uzyskania przez </w:t>
      </w:r>
      <w:r w:rsidR="0022138F" w:rsidRPr="00C00582">
        <w:rPr>
          <w:rStyle w:val="Wyrnieniedelikatne"/>
          <w:rFonts w:asciiTheme="minorHAnsi" w:hAnsiTheme="minorHAnsi" w:cstheme="minorHAnsi"/>
          <w:i w:val="0"/>
          <w:color w:val="auto"/>
        </w:rPr>
        <w:t>niego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uzgodnień, opinii, decyzji lub innych aktów administracyjnych mających wpływ na wykonanie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a także odstępstw od warunków techniczno-budowlanych do dokumentacji projektowej, mających wpływ na jej wykonanie, od instytucji opiniujących projekt</w:t>
      </w:r>
      <w:r w:rsidR="00820FA8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5EE650ED" w14:textId="1D1ADF7F" w:rsidR="00820FA8" w:rsidRDefault="00820FA8" w:rsidP="00820FA8">
      <w:pPr>
        <w:pStyle w:val="Akapitzlist"/>
        <w:numPr>
          <w:ilvl w:val="0"/>
          <w:numId w:val="36"/>
        </w:numPr>
        <w:spacing w:line="276" w:lineRule="auto"/>
        <w:ind w:left="709" w:hanging="29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bookmarkStart w:id="15" w:name="_Hlk95937969"/>
      <w:r w:rsidRPr="00820FA8">
        <w:rPr>
          <w:rStyle w:val="Wyrnieniedelikatne"/>
          <w:rFonts w:asciiTheme="minorHAnsi" w:hAnsiTheme="minorHAnsi" w:cstheme="minorHAnsi"/>
          <w:i w:val="0"/>
          <w:color w:val="auto"/>
        </w:rPr>
        <w:t>w przypadku wystąpienia nadzwyczajnych niekorzystnych warunków atmosferycznych (opadów lub temperatur) – dopuszcza się wydłużenie terminu o liczbę dni, w których z powodu zaistnienia nadzwyczajnych niekorzystnych warunków atmosferycznych brak było możliwości wykonywania Umowy w sposób, który pozwoliłby na wykonanie Zamówienia w terminie; przez nadzwyczajne niekorzystne warunki atmosferyczne rozumie się warunki odbiegające od warunków typowych dla danej pory roku na przestrzeni ostatnich 3 lat, notowane przez Instytut Meteorologii i Gospodarki Wodnej</w:t>
      </w:r>
      <w:r w:rsidR="00E94346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2AFCBA0B" w14:textId="71C5EECE" w:rsidR="00E94346" w:rsidRDefault="00E94346" w:rsidP="00820FA8">
      <w:pPr>
        <w:pStyle w:val="Akapitzlist"/>
        <w:numPr>
          <w:ilvl w:val="0"/>
          <w:numId w:val="36"/>
        </w:numPr>
        <w:spacing w:line="276" w:lineRule="auto"/>
        <w:ind w:left="709" w:hanging="29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bookmarkStart w:id="16" w:name="_Hlk95939125"/>
      <w:bookmarkEnd w:id="15"/>
      <w:r w:rsidRPr="00E94346">
        <w:rPr>
          <w:rStyle w:val="Wyrnieniedelikatne"/>
          <w:rFonts w:asciiTheme="minorHAnsi" w:hAnsiTheme="minorHAnsi" w:cstheme="minorHAnsi"/>
          <w:i w:val="0"/>
          <w:color w:val="auto"/>
        </w:rPr>
        <w:t>wystąpienia tzw. siły wyższej</w:t>
      </w:r>
      <w:r>
        <w:rPr>
          <w:rStyle w:val="Wyrnieniedelikatne"/>
          <w:rFonts w:asciiTheme="minorHAnsi" w:hAnsiTheme="minorHAnsi" w:cstheme="minorHAnsi"/>
          <w:i w:val="0"/>
          <w:color w:val="auto"/>
        </w:rPr>
        <w:t>.</w:t>
      </w:r>
    </w:p>
    <w:bookmarkEnd w:id="16"/>
    <w:p w14:paraId="7928769B" w14:textId="0980AED6" w:rsidR="0095648E" w:rsidRPr="00820FA8" w:rsidRDefault="0022138F" w:rsidP="00820FA8">
      <w:pPr>
        <w:pStyle w:val="Akapitzlist"/>
        <w:numPr>
          <w:ilvl w:val="3"/>
          <w:numId w:val="3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820FA8">
        <w:rPr>
          <w:rStyle w:val="Wyrnieniedelikatne"/>
          <w:rFonts w:asciiTheme="minorHAnsi" w:hAnsiTheme="minorHAnsi" w:cstheme="minorHAnsi"/>
          <w:i w:val="0"/>
          <w:color w:val="auto"/>
        </w:rPr>
        <w:t>Wykonawca</w:t>
      </w:r>
      <w:r w:rsidR="0095648E" w:rsidRPr="00820FA8">
        <w:rPr>
          <w:rStyle w:val="Wyrnieniedelikatne"/>
          <w:rFonts w:asciiTheme="minorHAnsi" w:hAnsiTheme="minorHAnsi" w:cstheme="minorHAnsi"/>
          <w:i w:val="0"/>
          <w:color w:val="auto"/>
        </w:rPr>
        <w:t xml:space="preserve"> w należycie uzasadnionym wniosku o zmianę terminu wykonania </w:t>
      </w:r>
      <w:r w:rsidR="005508F6" w:rsidRPr="00820FA8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="0095648E" w:rsidRPr="00820FA8">
        <w:rPr>
          <w:rStyle w:val="Wyrnieniedelikatne"/>
          <w:rFonts w:asciiTheme="minorHAnsi" w:hAnsiTheme="minorHAnsi" w:cstheme="minorHAnsi"/>
          <w:i w:val="0"/>
          <w:color w:val="auto"/>
        </w:rPr>
        <w:t xml:space="preserve"> jest obowiązan</w:t>
      </w:r>
      <w:r w:rsidRPr="00820FA8">
        <w:rPr>
          <w:rStyle w:val="Wyrnieniedelikatne"/>
          <w:rFonts w:asciiTheme="minorHAnsi" w:hAnsiTheme="minorHAnsi" w:cstheme="minorHAnsi"/>
          <w:i w:val="0"/>
          <w:color w:val="auto"/>
        </w:rPr>
        <w:t>y</w:t>
      </w:r>
      <w:r w:rsidR="0095648E" w:rsidRPr="00820FA8">
        <w:rPr>
          <w:rStyle w:val="Wyrnieniedelikatne"/>
          <w:rFonts w:asciiTheme="minorHAnsi" w:hAnsiTheme="minorHAnsi" w:cstheme="minorHAnsi"/>
          <w:i w:val="0"/>
          <w:color w:val="auto"/>
        </w:rPr>
        <w:t xml:space="preserve"> do wskazania w szczególności:</w:t>
      </w:r>
    </w:p>
    <w:p w14:paraId="205B12E5" w14:textId="77FDE5B0" w:rsidR="0095648E" w:rsidRPr="00C00582" w:rsidRDefault="007256C5" w:rsidP="001642DB">
      <w:pPr>
        <w:pStyle w:val="Akapitzlist"/>
        <w:numPr>
          <w:ilvl w:val="0"/>
          <w:numId w:val="3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>
        <w:rPr>
          <w:rStyle w:val="Wyrnieniedelikatne"/>
          <w:rFonts w:asciiTheme="minorHAnsi" w:hAnsiTheme="minorHAnsi" w:cstheme="minorHAnsi"/>
          <w:i w:val="0"/>
          <w:color w:val="auto"/>
        </w:rPr>
        <w:t>p</w:t>
      </w:r>
      <w:r w:rsidR="0095648E" w:rsidRPr="00C00582">
        <w:rPr>
          <w:rStyle w:val="Wyrnieniedelikatne"/>
          <w:rFonts w:asciiTheme="minorHAnsi" w:hAnsiTheme="minorHAnsi" w:cstheme="minorHAnsi"/>
          <w:i w:val="0"/>
          <w:color w:val="auto"/>
        </w:rPr>
        <w:t>ropozycji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</w:rPr>
        <w:t xml:space="preserve"> nowego</w:t>
      </w:r>
      <w:r w:rsidR="0095648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terminu wykonania </w:t>
      </w:r>
      <w:r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="0095648E"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60F094F6" w14:textId="46A67ADC" w:rsidR="0095648E" w:rsidRPr="00C00582" w:rsidRDefault="0095648E" w:rsidP="001642DB">
      <w:pPr>
        <w:pStyle w:val="Akapitzlist"/>
        <w:numPr>
          <w:ilvl w:val="0"/>
          <w:numId w:val="3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faktów uzasadniających proponowaną zmianę,</w:t>
      </w:r>
    </w:p>
    <w:p w14:paraId="65DA09A8" w14:textId="77777777" w:rsidR="00C00582" w:rsidRPr="00C00582" w:rsidRDefault="0095648E" w:rsidP="001642DB">
      <w:pPr>
        <w:pStyle w:val="Akapitzlist"/>
        <w:numPr>
          <w:ilvl w:val="0"/>
          <w:numId w:val="37"/>
        </w:numPr>
        <w:spacing w:after="0"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podstawy prawnej wnioskowanej zmiany wynikającej z obowiązujących przepisów prawa lub z </w:t>
      </w:r>
      <w:r w:rsidR="0081566D" w:rsidRPr="00C00582">
        <w:rPr>
          <w:rStyle w:val="Wyrnieniedelikatne"/>
          <w:rFonts w:asciiTheme="minorHAnsi" w:hAnsiTheme="minorHAnsi" w:cstheme="minorHAnsi"/>
          <w:i w:val="0"/>
          <w:color w:val="auto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mowy,</w:t>
      </w:r>
    </w:p>
    <w:p w14:paraId="03B88EF5" w14:textId="77777777" w:rsidR="0095648E" w:rsidRPr="00C00582" w:rsidRDefault="0095648E" w:rsidP="001642DB">
      <w:pPr>
        <w:pStyle w:val="Akapitzlist"/>
        <w:numPr>
          <w:ilvl w:val="0"/>
          <w:numId w:val="37"/>
        </w:numPr>
        <w:spacing w:after="0"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dowodów na poparcie faktów, że wykonanie umowy w terminie wskazanym w </w:t>
      </w:r>
      <w:r w:rsidR="0081566D" w:rsidRPr="00C00582">
        <w:rPr>
          <w:rStyle w:val="Wyrnieniedelikatne"/>
          <w:rFonts w:asciiTheme="minorHAnsi" w:hAnsiTheme="minorHAnsi" w:cstheme="minorHAnsi"/>
          <w:i w:val="0"/>
          <w:color w:val="auto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mowie jest niemożliwe z przyczyn,</w:t>
      </w:r>
      <w:r w:rsidR="0081566D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o których mowa w ust. 1.</w:t>
      </w:r>
    </w:p>
    <w:p w14:paraId="5A50EDF9" w14:textId="50AFAF22" w:rsidR="0095648E" w:rsidRPr="00C00582" w:rsidRDefault="0095648E" w:rsidP="001642DB">
      <w:pPr>
        <w:pStyle w:val="Akapitzlist"/>
        <w:numPr>
          <w:ilvl w:val="3"/>
          <w:numId w:val="3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 przypadku złożenia wniosku o zmianę terminu wykonania przedmiotu </w:t>
      </w:r>
      <w:r w:rsidR="0022138F" w:rsidRPr="00C00582">
        <w:rPr>
          <w:rStyle w:val="Wyrnieniedelikatne"/>
          <w:rFonts w:asciiTheme="minorHAnsi" w:hAnsiTheme="minorHAnsi" w:cstheme="minorHAnsi"/>
          <w:i w:val="0"/>
          <w:color w:val="auto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mowy </w:t>
      </w:r>
      <w:r w:rsidR="0022138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Zamawiający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jest zobowiązan</w:t>
      </w:r>
      <w:r w:rsidR="0022138F" w:rsidRPr="00C00582">
        <w:rPr>
          <w:rStyle w:val="Wyrnieniedelikatne"/>
          <w:rFonts w:asciiTheme="minorHAnsi" w:hAnsiTheme="minorHAnsi" w:cstheme="minorHAnsi"/>
          <w:i w:val="0"/>
          <w:color w:val="auto"/>
        </w:rPr>
        <w:t>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w terminie 14 dni od dnia otrzymania wniosku, do ustosunkowania się do niego. </w:t>
      </w:r>
      <w:r w:rsidR="0022138F" w:rsidRPr="00C00582">
        <w:rPr>
          <w:rStyle w:val="Wyrnieniedelikatne"/>
          <w:rFonts w:asciiTheme="minorHAnsi" w:hAnsiTheme="minorHAnsi" w:cstheme="minorHAnsi"/>
          <w:i w:val="0"/>
          <w:color w:val="auto"/>
        </w:rPr>
        <w:t>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szczególności może:</w:t>
      </w:r>
    </w:p>
    <w:p w14:paraId="6DC6404C" w14:textId="5254F77B" w:rsidR="0095648E" w:rsidRPr="00C00582" w:rsidRDefault="0095648E" w:rsidP="001642DB">
      <w:pPr>
        <w:pStyle w:val="Akapitzlist"/>
        <w:numPr>
          <w:ilvl w:val="2"/>
          <w:numId w:val="38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zaakceptować wniosek o zmianę terminu wykonania </w:t>
      </w:r>
      <w:r w:rsidR="007256C5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699D9174" w14:textId="3C08F86A" w:rsidR="0095648E" w:rsidRPr="00C00582" w:rsidRDefault="0095648E" w:rsidP="001642DB">
      <w:pPr>
        <w:pStyle w:val="Akapitzlist"/>
        <w:numPr>
          <w:ilvl w:val="2"/>
          <w:numId w:val="38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wezwać </w:t>
      </w:r>
      <w:r w:rsidR="0022138F"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Wykonawcę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do uzupełnienia wniosku lub przedstawienia dodatkowych wyjaśnień</w:t>
      </w:r>
      <w:r w:rsidR="00AD0AC9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wraz z ich uzasadnieniem,</w:t>
      </w:r>
    </w:p>
    <w:p w14:paraId="5CE1F411" w14:textId="70F81676" w:rsidR="0095648E" w:rsidRPr="00C00582" w:rsidRDefault="0095648E" w:rsidP="001642DB">
      <w:pPr>
        <w:pStyle w:val="Akapitzlist"/>
        <w:numPr>
          <w:ilvl w:val="2"/>
          <w:numId w:val="38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lastRenderedPageBreak/>
        <w:t xml:space="preserve">zaproponować podjęcie negocjacji treści </w:t>
      </w:r>
      <w:r w:rsidR="001B3729" w:rsidRPr="00C00582">
        <w:rPr>
          <w:rStyle w:val="Wyrnieniedelikatne"/>
          <w:rFonts w:asciiTheme="minorHAnsi" w:hAnsiTheme="minorHAnsi" w:cstheme="minorHAnsi"/>
          <w:i w:val="0"/>
          <w:color w:val="auto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mowy w zakresie wnioskowanej zmiany,</w:t>
      </w:r>
    </w:p>
    <w:p w14:paraId="635D23B7" w14:textId="1047E014" w:rsidR="0095648E" w:rsidRPr="00C00582" w:rsidRDefault="0095648E" w:rsidP="001642DB">
      <w:pPr>
        <w:pStyle w:val="Akapitzlist"/>
        <w:numPr>
          <w:ilvl w:val="2"/>
          <w:numId w:val="38"/>
        </w:numPr>
        <w:spacing w:after="0"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odrzucić wniosek </w:t>
      </w:r>
      <w:r w:rsidR="001B3729" w:rsidRPr="00C00582">
        <w:rPr>
          <w:rStyle w:val="Wyrnieniedelikatne"/>
          <w:rFonts w:asciiTheme="minorHAnsi" w:hAnsiTheme="minorHAnsi" w:cstheme="minorHAnsi"/>
          <w:i w:val="0"/>
          <w:color w:val="auto"/>
        </w:rPr>
        <w:t>s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trony o zmianę terminu, </w:t>
      </w:r>
      <w:r w:rsidR="001B3729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podając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uzasadnieni</w:t>
      </w:r>
      <w:r w:rsidR="001B3729" w:rsidRPr="00C00582">
        <w:rPr>
          <w:rStyle w:val="Wyrnieniedelikatne"/>
          <w:rFonts w:asciiTheme="minorHAnsi" w:hAnsiTheme="minorHAnsi" w:cstheme="minorHAnsi"/>
          <w:i w:val="0"/>
          <w:color w:val="auto"/>
        </w:rPr>
        <w:t>e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.</w:t>
      </w:r>
    </w:p>
    <w:p w14:paraId="073000C5" w14:textId="5A5DC463" w:rsidR="0095648E" w:rsidRPr="00C00582" w:rsidRDefault="0095648E" w:rsidP="001642DB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Zamawiający dopuszcza zmianę </w:t>
      </w:r>
      <w:r w:rsidR="00995B79" w:rsidRPr="00C00582">
        <w:rPr>
          <w:rStyle w:val="Wyrnieniedelikatne"/>
          <w:rFonts w:asciiTheme="minorHAnsi" w:hAnsiTheme="minorHAnsi" w:cstheme="minorHAnsi"/>
          <w:i w:val="0"/>
          <w:color w:val="auto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mowy w zakresie wynagrodzenia w przypadku</w:t>
      </w:r>
      <w:r w:rsidR="008773D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niedającej się przewidzieć w dniu składania Oferty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zmiany:</w:t>
      </w:r>
    </w:p>
    <w:p w14:paraId="535D033A" w14:textId="0712941D" w:rsidR="0095648E" w:rsidRPr="00C00582" w:rsidRDefault="0095648E" w:rsidP="001642DB">
      <w:pPr>
        <w:pStyle w:val="Akapitzlist"/>
        <w:numPr>
          <w:ilvl w:val="0"/>
          <w:numId w:val="39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wysokości minimalnego wynagrodzenia za pracę albo wysokości minimalnej stawki godzinowej, ustalonych na podstawie ustawy z dnia 10 października 2002r. o minimalnym wynagrodzeniu za pracę</w:t>
      </w:r>
      <w:r w:rsidR="00AD0AC9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(t.j. Dz. U. z 2020 r. poz. 2207 z późn. zm.),</w:t>
      </w:r>
    </w:p>
    <w:p w14:paraId="3251A788" w14:textId="72F8EB71" w:rsidR="0095648E" w:rsidRPr="00C00582" w:rsidRDefault="0095648E" w:rsidP="001642DB">
      <w:pPr>
        <w:pStyle w:val="Akapitzlist"/>
        <w:numPr>
          <w:ilvl w:val="0"/>
          <w:numId w:val="39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zasad podlegania ubezpieczeniom społecznym lub ubezpieczeniu zdrowotnemu lub wysokości stawki składki na ubezpieczenie społeczne lub ubezpieczenie zdrowotne,</w:t>
      </w:r>
    </w:p>
    <w:p w14:paraId="0194CF9F" w14:textId="0A9150DB" w:rsidR="0095648E" w:rsidRPr="00C00582" w:rsidRDefault="0095648E" w:rsidP="001642DB">
      <w:pPr>
        <w:pStyle w:val="Akapitzlist"/>
        <w:numPr>
          <w:ilvl w:val="0"/>
          <w:numId w:val="39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zasad gromadzenia i wysokości wpłat do pracowniczych planów kapitałowych, o których mowa w ustawie z 4 października 2018r. o pracowniczych planach kapitałowych</w:t>
      </w:r>
      <w:r w:rsidR="008773D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(t.j. Dz.U z 2020 r. poz. 1342 z późn. zm.)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jeżeli zmiany te będą miały wpływ na koszty wykonania </w:t>
      </w:r>
      <w:r w:rsidR="00995B79" w:rsidRPr="00C00582">
        <w:rPr>
          <w:rStyle w:val="Wyrnieniedelikatne"/>
          <w:rFonts w:asciiTheme="minorHAnsi" w:hAnsiTheme="minorHAnsi" w:cstheme="minorHAnsi"/>
          <w:i w:val="0"/>
          <w:color w:val="auto"/>
        </w:rPr>
        <w:t>Umowy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przez Wykonawcę,</w:t>
      </w:r>
    </w:p>
    <w:p w14:paraId="37CA7D61" w14:textId="6DD0F40F" w:rsidR="0005678E" w:rsidRPr="00C00582" w:rsidRDefault="0095648E" w:rsidP="001642DB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Zmiana wysokości wynagrodzenia obowiązywać będzie od dnia wejścia w życie zmian, o których mowa w ust. 4, jednakże nie wcześniej niż od dnia złożenia wniosku przez Wykonawcę o z</w:t>
      </w:r>
      <w:r w:rsidR="0005678E" w:rsidRPr="00C00582">
        <w:rPr>
          <w:rStyle w:val="Wyrnieniedelikatne"/>
          <w:rFonts w:asciiTheme="minorHAnsi" w:hAnsiTheme="minorHAnsi" w:cstheme="minorHAnsi"/>
          <w:i w:val="0"/>
          <w:color w:val="auto"/>
        </w:rPr>
        <w:t>mianę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wynagrodzenia</w:t>
      </w:r>
      <w:r w:rsidR="0005678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 wymienionych przyczyn.</w:t>
      </w:r>
    </w:p>
    <w:p w14:paraId="01FF0C68" w14:textId="451BFC60" w:rsidR="0095648E" w:rsidRPr="00C00582" w:rsidRDefault="0095648E" w:rsidP="001642DB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Wprowadzenie zmian, o których mowa w ust. 4 wymaga złożenia przez Wykonawcę </w:t>
      </w:r>
      <w:r w:rsidR="00065D60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pisemnego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wniosku o dokonanie zmiany wynagrodzenia oraz przedłożenia dokumentów potwierdzających zasadność wniosku</w:t>
      </w:r>
      <w:r w:rsidR="00065D60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w którym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Wykonawca będzie zobowiązany wykazać wysokość dodatkowych kosztów</w:t>
      </w:r>
      <w:r w:rsidR="00065D60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</w:t>
      </w:r>
      <w:r w:rsidR="00C90CE8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 tym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zestawieni</w:t>
      </w:r>
      <w:r w:rsidR="00C90CE8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e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wynagrodzeń (zarówno przed jak i po zmianie) pracowników realizujących </w:t>
      </w:r>
      <w:r w:rsidR="00E513CE">
        <w:rPr>
          <w:rStyle w:val="Wyrnieniedelikatne"/>
          <w:rFonts w:asciiTheme="minorHAnsi" w:hAnsiTheme="minorHAnsi" w:cstheme="minorHAnsi"/>
          <w:i w:val="0"/>
          <w:color w:val="auto"/>
        </w:rPr>
        <w:t>Zamówienie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wraz z określeniem zakresu (np. części etatu), w jakim wykonują oni prace bezpośrednio związane z realizacją </w:t>
      </w:r>
      <w:r w:rsidR="007256C5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oraz części wynagrodzenia odpowiadającej temu zakresowi, wraz z kwotami składek do Zakładu Ubezpieczeń Społecznych/Kasy Rolniczego Ubezpieczenia Społecznego w części finansowanej przez Wykonawcę</w:t>
      </w:r>
      <w:r w:rsidR="00C90CE8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kwotami wpłat do pracowniczych planów kapitałowych w części finansowanej przez Wykonawcę</w:t>
      </w:r>
      <w:r w:rsidR="00C90CE8" w:rsidRPr="00C00582">
        <w:rPr>
          <w:rStyle w:val="Wyrnieniedelikatne"/>
          <w:rFonts w:asciiTheme="minorHAnsi" w:hAnsiTheme="minorHAnsi" w:cstheme="minorHAnsi"/>
          <w:i w:val="0"/>
          <w:color w:val="auto"/>
        </w:rPr>
        <w:t>.</w:t>
      </w:r>
    </w:p>
    <w:p w14:paraId="6152BD21" w14:textId="76947D25" w:rsidR="008773DF" w:rsidRPr="00C00582" w:rsidRDefault="00365894" w:rsidP="001642DB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</w:t>
      </w:r>
      <w:r w:rsidR="008773DF" w:rsidRPr="00C00582">
        <w:rPr>
          <w:rStyle w:val="Wyrnieniedelikatne"/>
          <w:rFonts w:asciiTheme="minorHAnsi" w:hAnsiTheme="minorHAnsi" w:cstheme="minorHAnsi"/>
          <w:i w:val="0"/>
          <w:color w:val="auto"/>
        </w:rPr>
        <w:t>miana wynagrodzenia Wykonawcy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8773DF" w:rsidRPr="00C00582">
        <w:rPr>
          <w:rStyle w:val="Wyrnieniedelikatne"/>
          <w:rFonts w:asciiTheme="minorHAnsi" w:hAnsiTheme="minorHAnsi" w:cstheme="minorHAnsi"/>
          <w:i w:val="0"/>
          <w:color w:val="auto"/>
        </w:rPr>
        <w:t>może nastąpić</w:t>
      </w:r>
      <w:r w:rsidR="00F240F3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gdy wystąpi konieczność wykonania robót zamiennych</w:t>
      </w:r>
      <w:r w:rsidR="002A2B72" w:rsidRPr="00C00582">
        <w:rPr>
          <w:rStyle w:val="Wyrnieniedelikatne"/>
          <w:rFonts w:asciiTheme="minorHAnsi" w:hAnsiTheme="minorHAnsi" w:cstheme="minorHAnsi"/>
          <w:i w:val="0"/>
          <w:color w:val="auto"/>
        </w:rPr>
        <w:t>, zaakceptowanych przez Zamawiającego.</w:t>
      </w:r>
    </w:p>
    <w:p w14:paraId="666E534D" w14:textId="7643AF28" w:rsidR="00F240F3" w:rsidRPr="00C00582" w:rsidRDefault="00F240F3" w:rsidP="001642DB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Zmiana wynagrodzenia Wykonawcy nastąpi w przypadku:</w:t>
      </w:r>
    </w:p>
    <w:p w14:paraId="70F899B9" w14:textId="72CED287" w:rsidR="00F240F3" w:rsidRPr="00C00582" w:rsidRDefault="00F240F3" w:rsidP="00807902">
      <w:pPr>
        <w:pStyle w:val="Akapitzlist"/>
        <w:numPr>
          <w:ilvl w:val="0"/>
          <w:numId w:val="43"/>
        </w:numPr>
        <w:spacing w:after="0"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odstąpienia przez Zamawiającego od realizacji części </w:t>
      </w:r>
      <w:r w:rsidR="007256C5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="0091191D">
        <w:rPr>
          <w:rStyle w:val="Wyrnieniedelikatne"/>
          <w:rFonts w:asciiTheme="minorHAnsi" w:hAnsiTheme="minorHAnsi" w:cstheme="minorHAnsi"/>
          <w:i w:val="0"/>
          <w:color w:val="auto"/>
        </w:rPr>
        <w:t xml:space="preserve">,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na skutek okoliczności, których wcześniej nie można było przewidzie</w:t>
      </w:r>
      <w:r w:rsidRPr="0091191D">
        <w:rPr>
          <w:rStyle w:val="Wyrnieniedelikatne"/>
          <w:rFonts w:asciiTheme="minorHAnsi" w:hAnsiTheme="minorHAnsi" w:cstheme="minorHAnsi"/>
          <w:i w:val="0"/>
          <w:color w:val="auto"/>
        </w:rPr>
        <w:t>ć</w:t>
      </w:r>
      <w:r w:rsidR="00EF18A4" w:rsidRPr="0091191D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  <w:r w:rsidR="0091191D" w:rsidRPr="0091191D">
        <w:rPr>
          <w:rFonts w:asciiTheme="minorHAnsi" w:hAnsiTheme="minorHAnsi" w:cstheme="minorHAnsi"/>
        </w:rPr>
        <w:t xml:space="preserve"> </w:t>
      </w:r>
      <w:r w:rsidR="0091191D">
        <w:rPr>
          <w:rFonts w:asciiTheme="minorHAnsi" w:hAnsiTheme="minorHAnsi" w:cstheme="minorHAnsi"/>
        </w:rPr>
        <w:t xml:space="preserve">przy czym </w:t>
      </w:r>
      <w:r w:rsidR="0091191D" w:rsidRPr="0091191D">
        <w:rPr>
          <w:rFonts w:asciiTheme="minorHAnsi" w:hAnsiTheme="minorHAnsi" w:cstheme="minorHAnsi"/>
        </w:rPr>
        <w:t>zmniejszen</w:t>
      </w:r>
      <w:r w:rsidR="0091191D">
        <w:rPr>
          <w:rFonts w:asciiTheme="minorHAnsi" w:hAnsiTheme="minorHAnsi" w:cstheme="minorHAnsi"/>
        </w:rPr>
        <w:t>ie</w:t>
      </w:r>
      <w:r w:rsidR="0091191D" w:rsidRPr="0091191D">
        <w:rPr>
          <w:rFonts w:asciiTheme="minorHAnsi" w:hAnsiTheme="minorHAnsi" w:cstheme="minorHAnsi"/>
        </w:rPr>
        <w:t xml:space="preserve"> wynagrodzenia Wykonawcy w stosunku do </w:t>
      </w:r>
      <w:r w:rsidR="0091191D">
        <w:rPr>
          <w:rFonts w:asciiTheme="minorHAnsi" w:hAnsiTheme="minorHAnsi" w:cstheme="minorHAnsi"/>
        </w:rPr>
        <w:t xml:space="preserve">określonego w § 5 ust. 1 nie może być większe </w:t>
      </w:r>
      <w:r w:rsidR="0091191D" w:rsidRPr="0091191D">
        <w:rPr>
          <w:rFonts w:asciiTheme="minorHAnsi" w:hAnsiTheme="minorHAnsi" w:cstheme="minorHAnsi"/>
        </w:rPr>
        <w:t xml:space="preserve">niż </w:t>
      </w:r>
      <w:r w:rsidR="0091191D">
        <w:rPr>
          <w:rFonts w:asciiTheme="minorHAnsi" w:hAnsiTheme="minorHAnsi" w:cstheme="minorHAnsi"/>
        </w:rPr>
        <w:t>3</w:t>
      </w:r>
      <w:r w:rsidR="0091191D" w:rsidRPr="0091191D">
        <w:rPr>
          <w:rFonts w:asciiTheme="minorHAnsi" w:hAnsiTheme="minorHAnsi" w:cstheme="minorHAnsi"/>
        </w:rPr>
        <w:t>0%</w:t>
      </w:r>
      <w:r w:rsidR="0091191D">
        <w:rPr>
          <w:rFonts w:asciiTheme="minorHAnsi" w:hAnsiTheme="minorHAnsi" w:cstheme="minorHAnsi"/>
        </w:rPr>
        <w:t>,</w:t>
      </w:r>
    </w:p>
    <w:p w14:paraId="0C2E47E5" w14:textId="10F06894" w:rsidR="00F240F3" w:rsidRPr="00C00582" w:rsidRDefault="00F240F3" w:rsidP="00807902">
      <w:pPr>
        <w:pStyle w:val="Akapitzlist"/>
        <w:numPr>
          <w:ilvl w:val="0"/>
          <w:numId w:val="43"/>
        </w:numPr>
        <w:spacing w:after="0"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gdy wystąpi konieczność udzielenia zamówień dodatkowych.</w:t>
      </w:r>
    </w:p>
    <w:p w14:paraId="2A6E0839" w14:textId="25C0A7B4" w:rsidR="0095648E" w:rsidRPr="00C00582" w:rsidRDefault="0095648E" w:rsidP="001642DB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Zamawiający jest uprawniony do żądania zmiany sposobu rozliczania Umowy lub dokonywania płatności na rzecz Wykonawcy w związku ze zmianami zawartej przez Zamawiającego umowy o dofinansowanie projektu lub zmianami wytycznych dotyczących realizacji projektu.</w:t>
      </w:r>
    </w:p>
    <w:p w14:paraId="31937E18" w14:textId="47013B9A" w:rsidR="00EA5E45" w:rsidRPr="00C00582" w:rsidRDefault="0095648E" w:rsidP="001642DB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Wszelkie zmiany niniejszej umowy wymagają zachowania pod rygorem nieważności formy pisemnej w drodze podpisanego przez obydwie Strony aneksu.</w:t>
      </w:r>
    </w:p>
    <w:p w14:paraId="15586388" w14:textId="509C5FC6" w:rsidR="00274B07" w:rsidRDefault="00274B07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289B6609" w14:textId="286DB6A9" w:rsidR="00BB6045" w:rsidRPr="00C00582" w:rsidRDefault="005B3F4C" w:rsidP="00C00582">
      <w:pPr>
        <w:widowControl w:val="0"/>
        <w:shd w:val="clear" w:color="auto" w:fill="FFFFFF"/>
        <w:autoSpaceDE w:val="0"/>
        <w:spacing w:line="276" w:lineRule="auto"/>
        <w:ind w:left="29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bookmarkStart w:id="17" w:name="_Hlk95938718"/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§ </w:t>
      </w:r>
      <w:r w:rsidR="0095648E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2</w:t>
      </w:r>
      <w:r w:rsidR="00857C0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1</w:t>
      </w:r>
    </w:p>
    <w:p w14:paraId="3B074DA6" w14:textId="10A74B1F" w:rsidR="00E94346" w:rsidRDefault="00E94346" w:rsidP="00E94346">
      <w:pPr>
        <w:suppressAutoHyphens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noProof/>
          <w:sz w:val="22"/>
          <w:szCs w:val="22"/>
          <w:lang w:eastAsia="en-US"/>
        </w:rPr>
      </w:pPr>
      <w:r w:rsidRPr="00E94346">
        <w:rPr>
          <w:rFonts w:asciiTheme="minorHAnsi" w:eastAsiaTheme="minorHAnsi" w:hAnsiTheme="minorHAnsi" w:cstheme="minorHAnsi"/>
          <w:b/>
          <w:bCs/>
          <w:noProof/>
          <w:sz w:val="22"/>
          <w:szCs w:val="22"/>
          <w:lang w:eastAsia="en-US"/>
        </w:rPr>
        <w:t>Wzajemne udostępnienie danych osobowych pracowników i współpracowników Stron.</w:t>
      </w:r>
    </w:p>
    <w:p w14:paraId="223AA429" w14:textId="77777777" w:rsidR="00E94346" w:rsidRPr="00E94346" w:rsidRDefault="00E94346" w:rsidP="00807902">
      <w:pPr>
        <w:numPr>
          <w:ilvl w:val="0"/>
          <w:numId w:val="48"/>
        </w:numPr>
        <w:suppressAutoHyphens w:val="0"/>
        <w:spacing w:after="16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</w:pPr>
      <w:r w:rsidRPr="00E94346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t>W celu wykonania Umowy, Strony wzajemnie udostępniają sobie dane swoich pracowników i współpracowników zaangażowanych w wykonywanie Umowy w celu umożliwienia utrzymywania bieżącego kontaktu przy wykonywaniu Umowy.</w:t>
      </w:r>
    </w:p>
    <w:p w14:paraId="3EB87DFB" w14:textId="77777777" w:rsidR="00E94346" w:rsidRPr="00E94346" w:rsidRDefault="00E94346" w:rsidP="00807902">
      <w:pPr>
        <w:numPr>
          <w:ilvl w:val="0"/>
          <w:numId w:val="48"/>
        </w:numPr>
        <w:suppressAutoHyphens w:val="0"/>
        <w:spacing w:after="16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</w:pPr>
      <w:r w:rsidRPr="00E94346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t>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14:paraId="46C5CBCB" w14:textId="77777777" w:rsidR="00E94346" w:rsidRPr="00E94346" w:rsidRDefault="00E94346" w:rsidP="00807902">
      <w:pPr>
        <w:numPr>
          <w:ilvl w:val="0"/>
          <w:numId w:val="48"/>
        </w:numPr>
        <w:suppressAutoHyphens w:val="0"/>
        <w:spacing w:after="16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</w:pPr>
      <w:r w:rsidRPr="00E94346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lastRenderedPageBreak/>
        <w:t>Wskutek wzajemnego udostępnienia danych osobowych osób wskazanych w ust. 1 i 2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14:paraId="2D27FAC5" w14:textId="0F197582" w:rsidR="00E94346" w:rsidRDefault="00E94346" w:rsidP="00807902">
      <w:pPr>
        <w:numPr>
          <w:ilvl w:val="0"/>
          <w:numId w:val="48"/>
        </w:numPr>
        <w:suppressAutoHyphens w:val="0"/>
        <w:spacing w:after="16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</w:pPr>
      <w:r w:rsidRPr="00E94346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t>Strony wzajemnie przekażą swoim pracownikom i współpracownikom określoną przez drugą Stronę informację o danych osobowych dotyczącej pracowników i współpracowników drugiej Strony, przed udostępnieniem ich danych osobowych drugiej Stronie, udokumentują to przekazanie, a także będą przechowywały dokumentację przekazania w sposób zapewniający jej dostępność oraz integralność przez czas trwania Umowy, a także 5 lat dłużej.</w:t>
      </w:r>
    </w:p>
    <w:p w14:paraId="79318290" w14:textId="71CC311A" w:rsidR="00E94346" w:rsidRPr="00E94346" w:rsidRDefault="00E94346" w:rsidP="00807902">
      <w:pPr>
        <w:numPr>
          <w:ilvl w:val="0"/>
          <w:numId w:val="48"/>
        </w:numPr>
        <w:suppressAutoHyphens w:val="0"/>
        <w:spacing w:after="160" w:line="276" w:lineRule="auto"/>
        <w:ind w:left="284" w:hanging="284"/>
        <w:contextualSpacing/>
        <w:jc w:val="both"/>
        <w:rPr>
          <w:rStyle w:val="Wyrnieniedelikatne"/>
          <w:rFonts w:asciiTheme="minorHAnsi" w:eastAsiaTheme="minorHAnsi" w:hAnsiTheme="minorHAnsi" w:cstheme="minorHAnsi"/>
          <w:i w:val="0"/>
          <w:iCs w:val="0"/>
          <w:noProof/>
          <w:color w:val="auto"/>
          <w:sz w:val="22"/>
          <w:szCs w:val="22"/>
          <w:lang w:eastAsia="en-US"/>
        </w:rPr>
      </w:pPr>
      <w:r w:rsidRPr="00E94346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t>W wykonaniu obowiązku określonego w ust. 4, osoby wyznaczone do koordynowania obowiązków nałożonych umową określone w §6 ust. 1 i 2, przekażą pod adresy określone w §6 ust 4 informację o danych osobowych dotyczącej pracowników i współpracowników drugiej Strony.</w:t>
      </w:r>
    </w:p>
    <w:p w14:paraId="4B75F038" w14:textId="77777777" w:rsidR="00E94346" w:rsidRDefault="00E94346" w:rsidP="00C00582">
      <w:pPr>
        <w:widowControl w:val="0"/>
        <w:shd w:val="clear" w:color="auto" w:fill="FFFFFF"/>
        <w:autoSpaceDE w:val="0"/>
        <w:spacing w:line="276" w:lineRule="auto"/>
        <w:ind w:left="29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</w:p>
    <w:p w14:paraId="2DA48E7C" w14:textId="6364DC3E" w:rsidR="00E94346" w:rsidRPr="00C00582" w:rsidRDefault="00E94346" w:rsidP="00E94346">
      <w:pPr>
        <w:widowControl w:val="0"/>
        <w:shd w:val="clear" w:color="auto" w:fill="FFFFFF"/>
        <w:autoSpaceDE w:val="0"/>
        <w:spacing w:line="276" w:lineRule="auto"/>
        <w:ind w:left="29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 2</w:t>
      </w:r>
      <w:r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2</w:t>
      </w:r>
    </w:p>
    <w:p w14:paraId="6CA62336" w14:textId="5A572B87" w:rsidR="00354E28" w:rsidRPr="00C00582" w:rsidRDefault="00354E28" w:rsidP="00C00582">
      <w:pPr>
        <w:widowControl w:val="0"/>
        <w:shd w:val="clear" w:color="auto" w:fill="FFFFFF"/>
        <w:autoSpaceDE w:val="0"/>
        <w:spacing w:line="276" w:lineRule="auto"/>
        <w:ind w:left="29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Postanowienia końcowe</w:t>
      </w:r>
    </w:p>
    <w:p w14:paraId="3CA1B472" w14:textId="0819E38C" w:rsidR="00354E28" w:rsidRDefault="00354E28" w:rsidP="001642DB">
      <w:pPr>
        <w:numPr>
          <w:ilvl w:val="0"/>
          <w:numId w:val="3"/>
        </w:numPr>
        <w:tabs>
          <w:tab w:val="num" w:pos="360"/>
        </w:tabs>
        <w:suppressAutoHyphens w:val="0"/>
        <w:spacing w:before="120" w:after="120"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>W przypadku sporów powstałych pomiędzy Stronami, w związku z</w:t>
      </w:r>
      <w:r w:rsidR="00012465" w:rsidRPr="00C00582">
        <w:rPr>
          <w:rFonts w:asciiTheme="minorHAnsi" w:hAnsiTheme="minorHAnsi" w:cstheme="minorHAnsi"/>
          <w:sz w:val="22"/>
          <w:szCs w:val="22"/>
        </w:rPr>
        <w:t xml:space="preserve"> realizacją</w:t>
      </w:r>
      <w:r w:rsidRPr="00C00582">
        <w:rPr>
          <w:rFonts w:asciiTheme="minorHAnsi" w:hAnsiTheme="minorHAnsi" w:cstheme="minorHAnsi"/>
          <w:sz w:val="22"/>
          <w:szCs w:val="22"/>
        </w:rPr>
        <w:t xml:space="preserve"> Umow</w:t>
      </w:r>
      <w:r w:rsidR="001A4E4A">
        <w:rPr>
          <w:rFonts w:asciiTheme="minorHAnsi" w:hAnsiTheme="minorHAnsi" w:cstheme="minorHAnsi"/>
          <w:sz w:val="22"/>
          <w:szCs w:val="22"/>
        </w:rPr>
        <w:t>y</w:t>
      </w:r>
      <w:r w:rsidRPr="00C00582">
        <w:rPr>
          <w:rFonts w:asciiTheme="minorHAnsi" w:hAnsiTheme="minorHAnsi" w:cstheme="minorHAnsi"/>
          <w:sz w:val="22"/>
          <w:szCs w:val="22"/>
        </w:rPr>
        <w:t>, Strony podejmą wszelkie starania w celu osiągnięcia porozumienia w kwestii spornej.</w:t>
      </w:r>
    </w:p>
    <w:p w14:paraId="643B391D" w14:textId="5E268E4B" w:rsidR="00F93E2A" w:rsidRPr="00C00582" w:rsidRDefault="00F93E2A" w:rsidP="001642DB">
      <w:pPr>
        <w:numPr>
          <w:ilvl w:val="0"/>
          <w:numId w:val="3"/>
        </w:numPr>
        <w:tabs>
          <w:tab w:val="num" w:pos="360"/>
        </w:tabs>
        <w:suppressAutoHyphens w:val="0"/>
        <w:spacing w:before="120" w:after="120"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93E2A">
        <w:rPr>
          <w:rFonts w:asciiTheme="minorHAnsi" w:hAnsiTheme="minorHAnsi" w:cstheme="minorHAnsi"/>
          <w:sz w:val="22"/>
          <w:szCs w:val="22"/>
        </w:rPr>
        <w:t>Wszystkie problemy i sprawy sporne wynikające z realizacji Umowy, dla których Strony nie znajdą polubownego rozwiązania, będą rozstrzygane przez Sąd właściwy dla siedziby Zamawiającego.</w:t>
      </w:r>
    </w:p>
    <w:p w14:paraId="2E70401E" w14:textId="554FAF77" w:rsidR="00354E28" w:rsidRPr="00C00582" w:rsidRDefault="00354E28" w:rsidP="001642DB">
      <w:pPr>
        <w:numPr>
          <w:ilvl w:val="0"/>
          <w:numId w:val="3"/>
        </w:numPr>
        <w:tabs>
          <w:tab w:val="num" w:pos="360"/>
        </w:tabs>
        <w:suppressAutoHyphens w:val="0"/>
        <w:spacing w:before="120" w:after="120"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W sprawach nieuregulowanych w niniejszej Umowie zastosowanie mają odpowiednie przepisy prawa krajowego, w tym przepisy </w:t>
      </w:r>
      <w:r w:rsidR="00012465" w:rsidRPr="00C00582">
        <w:rPr>
          <w:rFonts w:asciiTheme="minorHAnsi" w:hAnsiTheme="minorHAnsi" w:cstheme="minorHAnsi"/>
          <w:sz w:val="22"/>
          <w:szCs w:val="22"/>
        </w:rPr>
        <w:t>K</w:t>
      </w:r>
      <w:r w:rsidRPr="00C00582">
        <w:rPr>
          <w:rFonts w:asciiTheme="minorHAnsi" w:hAnsiTheme="minorHAnsi" w:cstheme="minorHAnsi"/>
          <w:sz w:val="22"/>
          <w:szCs w:val="22"/>
        </w:rPr>
        <w:t>odeksu cywilnego</w:t>
      </w:r>
      <w:r w:rsidR="006903C6" w:rsidRPr="00C00582">
        <w:rPr>
          <w:rFonts w:asciiTheme="minorHAnsi" w:hAnsiTheme="minorHAnsi" w:cstheme="minorHAnsi"/>
          <w:sz w:val="22"/>
          <w:szCs w:val="22"/>
        </w:rPr>
        <w:t>, Prawa budowlanego i Prawa zamówień publicznych oraz prawa</w:t>
      </w:r>
      <w:r w:rsidRPr="00C00582">
        <w:rPr>
          <w:rFonts w:asciiTheme="minorHAnsi" w:hAnsiTheme="minorHAnsi" w:cstheme="minorHAnsi"/>
          <w:sz w:val="22"/>
          <w:szCs w:val="22"/>
        </w:rPr>
        <w:t xml:space="preserve"> Unii Europejskiej.</w:t>
      </w:r>
    </w:p>
    <w:p w14:paraId="1408D476" w14:textId="6409F20A" w:rsidR="00BB6045" w:rsidRPr="00C00582" w:rsidRDefault="00354E28" w:rsidP="001642DB">
      <w:pPr>
        <w:numPr>
          <w:ilvl w:val="0"/>
          <w:numId w:val="3"/>
        </w:numPr>
        <w:tabs>
          <w:tab w:val="num" w:pos="360"/>
        </w:tabs>
        <w:suppressAutoHyphens w:val="0"/>
        <w:spacing w:before="120" w:after="120"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DC3190" w:rsidRPr="00C00582">
        <w:rPr>
          <w:rFonts w:asciiTheme="minorHAnsi" w:hAnsiTheme="minorHAnsi" w:cstheme="minorHAnsi"/>
          <w:sz w:val="22"/>
          <w:szCs w:val="22"/>
        </w:rPr>
        <w:t>4</w:t>
      </w:r>
      <w:r w:rsidRPr="00C00582">
        <w:rPr>
          <w:rFonts w:asciiTheme="minorHAnsi" w:hAnsiTheme="minorHAnsi" w:cstheme="minorHAnsi"/>
          <w:sz w:val="22"/>
          <w:szCs w:val="22"/>
        </w:rPr>
        <w:t xml:space="preserve"> jednobrzmiących egzemplarzach, </w:t>
      </w:r>
      <w:r w:rsidR="00012465" w:rsidRPr="00C00582">
        <w:rPr>
          <w:rFonts w:asciiTheme="minorHAnsi" w:hAnsiTheme="minorHAnsi" w:cstheme="minorHAnsi"/>
          <w:sz w:val="22"/>
          <w:szCs w:val="22"/>
        </w:rPr>
        <w:t xml:space="preserve">po </w:t>
      </w:r>
      <w:r w:rsidRPr="00C00582">
        <w:rPr>
          <w:rFonts w:asciiTheme="minorHAnsi" w:hAnsiTheme="minorHAnsi" w:cstheme="minorHAnsi"/>
          <w:sz w:val="22"/>
          <w:szCs w:val="22"/>
        </w:rPr>
        <w:t xml:space="preserve">dwa </w:t>
      </w:r>
      <w:r w:rsidR="00012465" w:rsidRPr="00C00582">
        <w:rPr>
          <w:rFonts w:asciiTheme="minorHAnsi" w:hAnsiTheme="minorHAnsi" w:cstheme="minorHAnsi"/>
          <w:sz w:val="22"/>
          <w:szCs w:val="22"/>
        </w:rPr>
        <w:t>dla każdej ze Stron.</w:t>
      </w:r>
    </w:p>
    <w:bookmarkEnd w:id="17"/>
    <w:p w14:paraId="6C9762DD" w14:textId="06B8B472" w:rsidR="00012465" w:rsidRPr="00C00582" w:rsidRDefault="00012465" w:rsidP="00C00582">
      <w:pPr>
        <w:suppressAutoHyphens w:val="0"/>
        <w:spacing w:before="120"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657E987" w14:textId="77777777" w:rsidR="00274B07" w:rsidRPr="00C00582" w:rsidRDefault="00274B07" w:rsidP="00C00582">
      <w:pPr>
        <w:suppressAutoHyphens w:val="0"/>
        <w:spacing w:before="120"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B500671" w14:textId="77777777" w:rsidR="00DF096C" w:rsidRDefault="00DF096C" w:rsidP="00C00582">
      <w:pPr>
        <w:suppressAutoHyphens w:val="0"/>
        <w:spacing w:before="120" w:after="12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EF2C23" w14:textId="2C0FF5A8" w:rsidR="00012465" w:rsidRPr="00C00582" w:rsidRDefault="00012465" w:rsidP="00C00582">
      <w:pPr>
        <w:suppressAutoHyphens w:val="0"/>
        <w:spacing w:before="120" w:after="12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00582">
        <w:rPr>
          <w:rFonts w:asciiTheme="minorHAnsi" w:hAnsiTheme="minorHAnsi" w:cstheme="minorHAnsi"/>
          <w:b/>
          <w:bCs/>
          <w:sz w:val="22"/>
          <w:szCs w:val="22"/>
        </w:rPr>
        <w:t>Załączniki:</w:t>
      </w:r>
    </w:p>
    <w:p w14:paraId="3F1CEB46" w14:textId="4B813A55" w:rsidR="00012465" w:rsidRPr="00C00582" w:rsidRDefault="00012465" w:rsidP="001642DB">
      <w:pPr>
        <w:pStyle w:val="Akapitzlist"/>
        <w:numPr>
          <w:ilvl w:val="2"/>
          <w:numId w:val="27"/>
        </w:numPr>
        <w:spacing w:before="120" w:after="12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C00582">
        <w:rPr>
          <w:rFonts w:asciiTheme="minorHAnsi" w:hAnsiTheme="minorHAnsi" w:cstheme="minorHAnsi"/>
        </w:rPr>
        <w:t>Wykaz instalacji</w:t>
      </w:r>
      <w:r w:rsidR="00B91384" w:rsidRPr="00C00582">
        <w:rPr>
          <w:rFonts w:asciiTheme="minorHAnsi" w:hAnsiTheme="minorHAnsi" w:cstheme="minorHAnsi"/>
        </w:rPr>
        <w:t>,</w:t>
      </w:r>
    </w:p>
    <w:p w14:paraId="6CCA0CC6" w14:textId="35607A7F" w:rsidR="00B91384" w:rsidRPr="00C00582" w:rsidRDefault="00B91384" w:rsidP="001642DB">
      <w:pPr>
        <w:pStyle w:val="Akapitzlist"/>
        <w:numPr>
          <w:ilvl w:val="2"/>
          <w:numId w:val="27"/>
        </w:numPr>
        <w:spacing w:before="120" w:after="12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C00582">
        <w:rPr>
          <w:rFonts w:asciiTheme="minorHAnsi" w:hAnsiTheme="minorHAnsi" w:cstheme="minorHAnsi"/>
        </w:rPr>
        <w:t>Programy Funkcjonalno-Użytkowe</w:t>
      </w:r>
      <w:r w:rsidR="00A30AF1">
        <w:rPr>
          <w:rFonts w:asciiTheme="minorHAnsi" w:hAnsiTheme="minorHAnsi" w:cstheme="minorHAnsi"/>
        </w:rPr>
        <w:t xml:space="preserve"> wraz z aktualizacjami i uszczegółowieniem,</w:t>
      </w:r>
    </w:p>
    <w:p w14:paraId="7A627269" w14:textId="5E7465C8" w:rsidR="00B91384" w:rsidRPr="00C00582" w:rsidRDefault="00B91384" w:rsidP="001642DB">
      <w:pPr>
        <w:pStyle w:val="Akapitzlist"/>
        <w:numPr>
          <w:ilvl w:val="2"/>
          <w:numId w:val="27"/>
        </w:numPr>
        <w:spacing w:before="120" w:after="12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C00582">
        <w:rPr>
          <w:rFonts w:asciiTheme="minorHAnsi" w:hAnsiTheme="minorHAnsi" w:cstheme="minorHAnsi"/>
        </w:rPr>
        <w:t>Specyfikacja Warunków Zamówienia</w:t>
      </w:r>
      <w:r w:rsidR="00A30AF1">
        <w:rPr>
          <w:rFonts w:asciiTheme="minorHAnsi" w:hAnsiTheme="minorHAnsi" w:cstheme="minorHAnsi"/>
        </w:rPr>
        <w:t>,</w:t>
      </w:r>
    </w:p>
    <w:p w14:paraId="563B6780" w14:textId="61CE36E5" w:rsidR="00012465" w:rsidRPr="00C00582" w:rsidRDefault="00012465" w:rsidP="001642DB">
      <w:pPr>
        <w:pStyle w:val="Akapitzlist"/>
        <w:numPr>
          <w:ilvl w:val="2"/>
          <w:numId w:val="27"/>
        </w:numPr>
        <w:spacing w:before="120" w:after="12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C00582">
        <w:rPr>
          <w:rFonts w:asciiTheme="minorHAnsi" w:hAnsiTheme="minorHAnsi" w:cstheme="minorHAnsi"/>
        </w:rPr>
        <w:t>Oferta Wykonawcy,</w:t>
      </w:r>
    </w:p>
    <w:p w14:paraId="31CB7DB9" w14:textId="2AA04E31" w:rsidR="005A268B" w:rsidRPr="00384F17" w:rsidRDefault="00A30AF1" w:rsidP="00C00582">
      <w:pPr>
        <w:pStyle w:val="Akapitzlist"/>
        <w:numPr>
          <w:ilvl w:val="2"/>
          <w:numId w:val="27"/>
        </w:numPr>
        <w:spacing w:before="120" w:after="120"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</w:rPr>
      </w:pPr>
      <w:r>
        <w:rPr>
          <w:rFonts w:asciiTheme="minorHAnsi" w:hAnsiTheme="minorHAnsi" w:cstheme="minorHAnsi"/>
        </w:rPr>
        <w:t xml:space="preserve">Wykaz osób, które będą uczestniczyć w </w:t>
      </w:r>
      <w:r w:rsidR="00530A58">
        <w:rPr>
          <w:rFonts w:asciiTheme="minorHAnsi" w:hAnsiTheme="minorHAnsi" w:cstheme="minorHAnsi"/>
        </w:rPr>
        <w:t>realizacji Zamówienia</w:t>
      </w:r>
      <w:r w:rsidR="00384F17">
        <w:rPr>
          <w:rFonts w:asciiTheme="minorHAnsi" w:hAnsiTheme="minorHAnsi" w:cstheme="minorHAnsi"/>
        </w:rPr>
        <w:t>.</w:t>
      </w:r>
    </w:p>
    <w:p w14:paraId="66A2E74A" w14:textId="231ABBCE" w:rsidR="002875F6" w:rsidRPr="00C00582" w:rsidRDefault="002875F6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</w:p>
    <w:p w14:paraId="53A386A1" w14:textId="77777777" w:rsidR="00C00582" w:rsidRPr="00C00582" w:rsidRDefault="00C00582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</w:p>
    <w:p w14:paraId="460E0676" w14:textId="77777777" w:rsidR="00C00582" w:rsidRPr="00C00582" w:rsidRDefault="00C00582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</w:p>
    <w:p w14:paraId="12FD6B1C" w14:textId="7A0FAA87" w:rsidR="002875F6" w:rsidRPr="00C00582" w:rsidRDefault="00274B07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  <w:t>Zamawiający</w:t>
      </w:r>
      <w:r w:rsidR="002875F6" w:rsidRPr="00C00582"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  <w:t>:</w:t>
      </w:r>
      <w:r w:rsidR="002875F6" w:rsidRPr="00C00582"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  <w:tab/>
      </w:r>
      <w:r w:rsidR="002875F6" w:rsidRPr="00C00582"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  <w:tab/>
      </w:r>
    </w:p>
    <w:p w14:paraId="1F02DF07" w14:textId="77777777" w:rsidR="002875F6" w:rsidRPr="00C00582" w:rsidRDefault="002875F6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</w:p>
    <w:p w14:paraId="4C32CF75" w14:textId="44483DDD" w:rsidR="002875F6" w:rsidRPr="00C00582" w:rsidRDefault="002875F6" w:rsidP="00C00582">
      <w:pPr>
        <w:spacing w:line="276" w:lineRule="auto"/>
        <w:ind w:left="708" w:firstLine="708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ab/>
      </w:r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ab/>
      </w:r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ab/>
      </w:r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ab/>
      </w:r>
    </w:p>
    <w:p w14:paraId="456490B3" w14:textId="3E100F26" w:rsidR="00274B07" w:rsidRPr="00C00582" w:rsidRDefault="00274B07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</w:p>
    <w:p w14:paraId="092202C5" w14:textId="77777777" w:rsidR="00274B07" w:rsidRPr="00C00582" w:rsidRDefault="00274B07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</w:p>
    <w:p w14:paraId="1821F45C" w14:textId="77777777" w:rsidR="002875F6" w:rsidRPr="00C00582" w:rsidRDefault="002875F6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</w:p>
    <w:p w14:paraId="69A83008" w14:textId="74A81792" w:rsidR="002875F6" w:rsidRPr="00C00582" w:rsidRDefault="00274B07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  <w:t>Wykonawca</w:t>
      </w:r>
      <w:r w:rsidR="002875F6" w:rsidRPr="00C00582"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  <w:t>:</w:t>
      </w:r>
      <w:r w:rsidR="002875F6" w:rsidRPr="00C00582"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  <w:tab/>
      </w:r>
    </w:p>
    <w:p w14:paraId="74478F1A" w14:textId="77777777" w:rsidR="002875F6" w:rsidRPr="00C00582" w:rsidRDefault="002875F6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</w:p>
    <w:p w14:paraId="615957A9" w14:textId="77777777" w:rsidR="00B756B3" w:rsidRDefault="002875F6" w:rsidP="00B756B3">
      <w:pPr>
        <w:spacing w:line="276" w:lineRule="auto"/>
        <w:ind w:left="708" w:firstLine="708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7374EFC3" w14:textId="77777777" w:rsidR="00B756B3" w:rsidRDefault="00B756B3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</w:p>
    <w:p w14:paraId="0A2C3306" w14:textId="77777777" w:rsidR="00B756B3" w:rsidRDefault="00B756B3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</w:p>
    <w:p w14:paraId="21BFA0D5" w14:textId="77777777" w:rsidR="00B756B3" w:rsidRDefault="00B756B3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</w:p>
    <w:p w14:paraId="736B7DB8" w14:textId="77777777" w:rsidR="00B756B3" w:rsidRDefault="00B756B3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</w:p>
    <w:p w14:paraId="3901F013" w14:textId="77777777" w:rsidR="00B756B3" w:rsidRDefault="00B756B3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</w:p>
    <w:p w14:paraId="04017014" w14:textId="77777777" w:rsidR="00B756B3" w:rsidRDefault="00B756B3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</w:p>
    <w:p w14:paraId="0BA38779" w14:textId="77777777" w:rsidR="00B756B3" w:rsidRDefault="00B756B3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</w:p>
    <w:p w14:paraId="1E556723" w14:textId="77777777" w:rsidR="00B756B3" w:rsidRDefault="00B756B3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</w:p>
    <w:p w14:paraId="56B6F7C2" w14:textId="77777777" w:rsidR="00B756B3" w:rsidRDefault="00B756B3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</w:p>
    <w:p w14:paraId="5CE52FED" w14:textId="77777777" w:rsidR="00B756B3" w:rsidRPr="00B756B3" w:rsidRDefault="00B756B3" w:rsidP="00B756B3">
      <w:pPr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B756B3">
        <w:rPr>
          <w:rFonts w:asciiTheme="minorHAnsi" w:hAnsiTheme="minorHAnsi" w:cstheme="minorHAnsi"/>
          <w:sz w:val="22"/>
          <w:szCs w:val="22"/>
          <w:u w:val="single"/>
        </w:rPr>
        <w:t>Załącznik nr 5 do Umowy na realizację Zamówienia</w:t>
      </w:r>
    </w:p>
    <w:p w14:paraId="5F6C6BD7" w14:textId="77777777" w:rsidR="00B756B3" w:rsidRPr="00B756B3" w:rsidRDefault="00B756B3" w:rsidP="00B756B3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2C2D254" w14:textId="77777777" w:rsidR="00B756B3" w:rsidRDefault="00B756B3" w:rsidP="00B756B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D7201A7" w14:textId="54CDB5C3" w:rsidR="00B756B3" w:rsidRPr="00B756B3" w:rsidRDefault="00B756B3" w:rsidP="00B756B3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756B3">
        <w:rPr>
          <w:rFonts w:asciiTheme="minorHAnsi" w:hAnsiTheme="minorHAnsi" w:cstheme="minorHAnsi"/>
          <w:b/>
          <w:bCs/>
          <w:sz w:val="28"/>
          <w:szCs w:val="28"/>
          <w:u w:val="single"/>
        </w:rPr>
        <w:t>WYKAZ OSÓB</w:t>
      </w:r>
    </w:p>
    <w:p w14:paraId="79B648BE" w14:textId="65FBD3AA" w:rsidR="00B756B3" w:rsidRPr="00B756B3" w:rsidRDefault="00B756B3" w:rsidP="00B756B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56B3">
        <w:rPr>
          <w:rFonts w:asciiTheme="minorHAnsi" w:hAnsiTheme="minorHAnsi" w:cstheme="minorHAnsi"/>
          <w:b/>
          <w:bCs/>
          <w:sz w:val="22"/>
          <w:szCs w:val="22"/>
        </w:rPr>
        <w:t xml:space="preserve">które będą uczestniczyć w </w:t>
      </w:r>
      <w:r w:rsidR="00530A58">
        <w:rPr>
          <w:rFonts w:asciiTheme="minorHAnsi" w:hAnsiTheme="minorHAnsi" w:cstheme="minorHAnsi"/>
          <w:b/>
          <w:bCs/>
          <w:sz w:val="22"/>
          <w:szCs w:val="22"/>
        </w:rPr>
        <w:t>realizacji Zamówienia</w:t>
      </w:r>
    </w:p>
    <w:p w14:paraId="6111A27F" w14:textId="77777777" w:rsidR="00B756B3" w:rsidRPr="00B756B3" w:rsidRDefault="00B756B3" w:rsidP="00B756B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93DD8A" w14:textId="77777777" w:rsidR="00B756B3" w:rsidRPr="00B756B3" w:rsidRDefault="00B756B3" w:rsidP="00B756B3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56B3">
        <w:rPr>
          <w:rFonts w:asciiTheme="minorHAnsi" w:hAnsiTheme="minorHAnsi" w:cstheme="minorHAnsi"/>
          <w:b/>
          <w:bCs/>
          <w:sz w:val="22"/>
          <w:szCs w:val="22"/>
        </w:rPr>
        <w:t xml:space="preserve">Wykaz osób – </w:t>
      </w:r>
      <w:bookmarkStart w:id="18" w:name="_Hlk95940854"/>
      <w:r w:rsidRPr="00B756B3">
        <w:rPr>
          <w:rFonts w:asciiTheme="minorHAnsi" w:hAnsiTheme="minorHAnsi" w:cstheme="minorHAnsi"/>
          <w:b/>
          <w:bCs/>
          <w:sz w:val="22"/>
          <w:szCs w:val="22"/>
        </w:rPr>
        <w:t>projektantów</w:t>
      </w:r>
      <w:r w:rsidRPr="00B756B3">
        <w:rPr>
          <w:rFonts w:asciiTheme="minorHAnsi" w:hAnsiTheme="minorHAnsi" w:cstheme="minorHAnsi"/>
          <w:sz w:val="22"/>
          <w:szCs w:val="22"/>
        </w:rPr>
        <w:t xml:space="preserve">, posiadających uprawnienia budowlane do projektowania w specjalności instalacyjnej w zakresie sieci, instalacji i urządzeń elektrycznych i elektroenergetycznych bez ograniczeń, </w:t>
      </w:r>
      <w:bookmarkEnd w:id="18"/>
      <w:r w:rsidRPr="00B756B3">
        <w:rPr>
          <w:rFonts w:asciiTheme="minorHAnsi" w:hAnsiTheme="minorHAnsi" w:cstheme="minorHAnsi"/>
          <w:sz w:val="22"/>
          <w:szCs w:val="22"/>
        </w:rPr>
        <w:t>każdy z nich posiadający doświadczenie zawodowe w postaci zaprojektowanych min. 10 instalacji fotowoltaicznych: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88"/>
        <w:gridCol w:w="2693"/>
        <w:gridCol w:w="2693"/>
        <w:gridCol w:w="2693"/>
      </w:tblGrid>
      <w:tr w:rsidR="00B756B3" w:rsidRPr="00B756B3" w14:paraId="27A649F1" w14:textId="77777777" w:rsidTr="00C4360F">
        <w:tc>
          <w:tcPr>
            <w:tcW w:w="988" w:type="dxa"/>
            <w:vAlign w:val="center"/>
          </w:tcPr>
          <w:p w14:paraId="4FA6FD8E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  <w:vAlign w:val="center"/>
          </w:tcPr>
          <w:p w14:paraId="545A0554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693" w:type="dxa"/>
            <w:vAlign w:val="center"/>
          </w:tcPr>
          <w:p w14:paraId="1C8B5211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Wydawca, numer i zakres uprawnień</w:t>
            </w:r>
          </w:p>
        </w:tc>
        <w:tc>
          <w:tcPr>
            <w:tcW w:w="2693" w:type="dxa"/>
            <w:vAlign w:val="center"/>
          </w:tcPr>
          <w:p w14:paraId="27D814E4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B756B3" w:rsidRPr="00B756B3" w14:paraId="4DAF40B9" w14:textId="77777777" w:rsidTr="00C4360F">
        <w:tc>
          <w:tcPr>
            <w:tcW w:w="988" w:type="dxa"/>
            <w:vAlign w:val="center"/>
          </w:tcPr>
          <w:p w14:paraId="316F7798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1C4BE248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6349264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9E0BC93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56B3" w:rsidRPr="00B756B3" w14:paraId="73C25313" w14:textId="77777777" w:rsidTr="00C4360F">
        <w:tc>
          <w:tcPr>
            <w:tcW w:w="988" w:type="dxa"/>
            <w:vAlign w:val="center"/>
          </w:tcPr>
          <w:p w14:paraId="5752D392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min. 2</w:t>
            </w:r>
          </w:p>
        </w:tc>
        <w:tc>
          <w:tcPr>
            <w:tcW w:w="2693" w:type="dxa"/>
          </w:tcPr>
          <w:p w14:paraId="1F8B6421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18D0288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9A6EC41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F9FB77" w14:textId="77777777" w:rsidR="00B756B3" w:rsidRPr="00B756B3" w:rsidRDefault="00B756B3" w:rsidP="00B756B3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30A594" w14:textId="77777777" w:rsidR="00B756B3" w:rsidRPr="00B756B3" w:rsidRDefault="00B756B3" w:rsidP="00B756B3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56B3">
        <w:rPr>
          <w:rFonts w:asciiTheme="minorHAnsi" w:hAnsiTheme="minorHAnsi" w:cstheme="minorHAnsi"/>
          <w:b/>
          <w:bCs/>
          <w:sz w:val="22"/>
          <w:szCs w:val="22"/>
        </w:rPr>
        <w:t xml:space="preserve">Wykaz osób – </w:t>
      </w:r>
      <w:bookmarkStart w:id="19" w:name="_Hlk95941078"/>
      <w:r w:rsidRPr="00B756B3">
        <w:rPr>
          <w:rFonts w:asciiTheme="minorHAnsi" w:hAnsiTheme="minorHAnsi" w:cstheme="minorHAnsi"/>
          <w:b/>
          <w:bCs/>
          <w:sz w:val="22"/>
          <w:szCs w:val="22"/>
        </w:rPr>
        <w:t>projektantów</w:t>
      </w:r>
      <w:r w:rsidRPr="00B756B3">
        <w:rPr>
          <w:rFonts w:asciiTheme="minorHAnsi" w:hAnsiTheme="minorHAnsi" w:cstheme="minorHAnsi"/>
          <w:sz w:val="22"/>
          <w:szCs w:val="22"/>
        </w:rPr>
        <w:t xml:space="preserve">, posiadających uprawnienia budowlane do projektowania w specjalności konstrukcyjno-budowlanej bez ograniczeń </w:t>
      </w:r>
      <w:bookmarkEnd w:id="19"/>
      <w:r w:rsidRPr="00B756B3">
        <w:rPr>
          <w:rFonts w:asciiTheme="minorHAnsi" w:hAnsiTheme="minorHAnsi" w:cstheme="minorHAnsi"/>
          <w:sz w:val="22"/>
          <w:szCs w:val="22"/>
        </w:rPr>
        <w:t>oraz doświadczenie zawodowe związane z wykonaniem ekspertyz konstrukcyjno-technicznych lub opinii technicznych, itp. w zakresie wytrzymałości konstrukcyjnej dachów lub poryć dachowych, na których instalowane są systemy fotowoltaiczne: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88"/>
        <w:gridCol w:w="2693"/>
        <w:gridCol w:w="2693"/>
        <w:gridCol w:w="2693"/>
      </w:tblGrid>
      <w:tr w:rsidR="00B756B3" w:rsidRPr="00B756B3" w14:paraId="29FBCB57" w14:textId="77777777" w:rsidTr="00C4360F">
        <w:tc>
          <w:tcPr>
            <w:tcW w:w="988" w:type="dxa"/>
            <w:vAlign w:val="center"/>
          </w:tcPr>
          <w:p w14:paraId="124CCBBA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  <w:vAlign w:val="center"/>
          </w:tcPr>
          <w:p w14:paraId="27305CF3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693" w:type="dxa"/>
            <w:vAlign w:val="center"/>
          </w:tcPr>
          <w:p w14:paraId="056AA538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Wydawca, numer i zakres uprawnień</w:t>
            </w:r>
          </w:p>
        </w:tc>
        <w:tc>
          <w:tcPr>
            <w:tcW w:w="2693" w:type="dxa"/>
            <w:vAlign w:val="center"/>
          </w:tcPr>
          <w:p w14:paraId="67510363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B756B3" w:rsidRPr="00B756B3" w14:paraId="2850ADDF" w14:textId="77777777" w:rsidTr="00C4360F">
        <w:tc>
          <w:tcPr>
            <w:tcW w:w="988" w:type="dxa"/>
            <w:vAlign w:val="center"/>
          </w:tcPr>
          <w:p w14:paraId="3BB486A6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min. 1</w:t>
            </w:r>
          </w:p>
        </w:tc>
        <w:tc>
          <w:tcPr>
            <w:tcW w:w="2693" w:type="dxa"/>
          </w:tcPr>
          <w:p w14:paraId="179E5112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F98CCF2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3FB3C9A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2B1A41" w14:textId="77777777" w:rsidR="00B756B3" w:rsidRPr="00B756B3" w:rsidRDefault="00B756B3" w:rsidP="00B756B3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9B0C14" w14:textId="77777777" w:rsidR="00B756B3" w:rsidRPr="00B756B3" w:rsidRDefault="00B756B3" w:rsidP="00B756B3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56B3">
        <w:rPr>
          <w:rFonts w:asciiTheme="minorHAnsi" w:hAnsiTheme="minorHAnsi" w:cstheme="minorHAnsi"/>
          <w:b/>
          <w:bCs/>
          <w:sz w:val="22"/>
          <w:szCs w:val="22"/>
        </w:rPr>
        <w:t>Wykaz osób</w:t>
      </w:r>
      <w:r w:rsidRPr="00B756B3">
        <w:rPr>
          <w:rFonts w:asciiTheme="minorHAnsi" w:hAnsiTheme="minorHAnsi" w:cstheme="minorHAnsi"/>
          <w:sz w:val="22"/>
          <w:szCs w:val="22"/>
        </w:rPr>
        <w:t xml:space="preserve"> posiadających uprawnienia budowlane do kierowania robotami budowlanymi w specjalności instalacyjnej w zakresie sieci, instalacji i urządzeń elektrycznych i elektroenergetycznych bez ograniczeń, które każdy z nich pełnił funkcję kierownika budowy lub robót w odniesieniu do przynajmniej 20 instalacji fotowoltaicznych: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88"/>
        <w:gridCol w:w="2693"/>
        <w:gridCol w:w="2693"/>
        <w:gridCol w:w="2693"/>
      </w:tblGrid>
      <w:tr w:rsidR="00B756B3" w:rsidRPr="00B756B3" w14:paraId="08A80B20" w14:textId="77777777" w:rsidTr="00C4360F">
        <w:tc>
          <w:tcPr>
            <w:tcW w:w="988" w:type="dxa"/>
            <w:vAlign w:val="center"/>
          </w:tcPr>
          <w:p w14:paraId="312B144A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  <w:vAlign w:val="center"/>
          </w:tcPr>
          <w:p w14:paraId="5CB61720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693" w:type="dxa"/>
            <w:vAlign w:val="center"/>
          </w:tcPr>
          <w:p w14:paraId="50A201F6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Wydawca, numer i zakres uprawnień</w:t>
            </w:r>
          </w:p>
        </w:tc>
        <w:tc>
          <w:tcPr>
            <w:tcW w:w="2693" w:type="dxa"/>
            <w:vAlign w:val="center"/>
          </w:tcPr>
          <w:p w14:paraId="72322450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B756B3" w:rsidRPr="00B756B3" w14:paraId="23B94A00" w14:textId="77777777" w:rsidTr="00C4360F">
        <w:tc>
          <w:tcPr>
            <w:tcW w:w="988" w:type="dxa"/>
            <w:vAlign w:val="center"/>
          </w:tcPr>
          <w:p w14:paraId="31BF7A0E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19BA441A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9D36B32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EC41728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56B3" w:rsidRPr="00B756B3" w14:paraId="63BF35B2" w14:textId="77777777" w:rsidTr="00C4360F">
        <w:tc>
          <w:tcPr>
            <w:tcW w:w="988" w:type="dxa"/>
            <w:vAlign w:val="center"/>
          </w:tcPr>
          <w:p w14:paraId="1658AE21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min. 2</w:t>
            </w:r>
          </w:p>
        </w:tc>
        <w:tc>
          <w:tcPr>
            <w:tcW w:w="2693" w:type="dxa"/>
          </w:tcPr>
          <w:p w14:paraId="631CF071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84111B0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35089B2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7BEB2B" w14:textId="77777777" w:rsidR="00B756B3" w:rsidRPr="00B756B3" w:rsidRDefault="00B756B3" w:rsidP="00B756B3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F9B3F9" w14:textId="77777777" w:rsidR="00B756B3" w:rsidRPr="00B756B3" w:rsidRDefault="00B756B3" w:rsidP="00B756B3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56B3">
        <w:rPr>
          <w:rFonts w:asciiTheme="minorHAnsi" w:hAnsiTheme="minorHAnsi" w:cstheme="minorHAnsi"/>
          <w:b/>
          <w:bCs/>
          <w:sz w:val="22"/>
          <w:szCs w:val="22"/>
        </w:rPr>
        <w:t>Wykaz osób – monterów instalacji fotowoltaicznych</w:t>
      </w:r>
      <w:r w:rsidRPr="00B756B3">
        <w:rPr>
          <w:rFonts w:asciiTheme="minorHAnsi" w:hAnsiTheme="minorHAnsi" w:cstheme="minorHAnsi"/>
          <w:sz w:val="22"/>
          <w:szCs w:val="22"/>
        </w:rPr>
        <w:t>, posiadających wiedzę i doświadczenie w dziedzinie instalowania systemów fotowoltaicznych oraz aktualne uprawnienia nadane przez UTD i/lub uprawnienia elektryczne SEP do 1kV i/lub uprawnienia do wykonywania prac na wysokościach:</w:t>
      </w:r>
    </w:p>
    <w:tbl>
      <w:tblPr>
        <w:tblStyle w:val="Tabela-Siatka"/>
        <w:tblW w:w="9014" w:type="dxa"/>
        <w:tblLayout w:type="fixed"/>
        <w:tblLook w:val="04A0" w:firstRow="1" w:lastRow="0" w:firstColumn="1" w:lastColumn="0" w:noHBand="0" w:noVBand="1"/>
      </w:tblPr>
      <w:tblGrid>
        <w:gridCol w:w="884"/>
        <w:gridCol w:w="1626"/>
        <w:gridCol w:w="1626"/>
        <w:gridCol w:w="1626"/>
        <w:gridCol w:w="1626"/>
        <w:gridCol w:w="1626"/>
      </w:tblGrid>
      <w:tr w:rsidR="00B756B3" w:rsidRPr="00B756B3" w14:paraId="7016B2E9" w14:textId="77777777" w:rsidTr="00C4360F">
        <w:tc>
          <w:tcPr>
            <w:tcW w:w="884" w:type="dxa"/>
            <w:vAlign w:val="center"/>
          </w:tcPr>
          <w:p w14:paraId="437A521D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26" w:type="dxa"/>
            <w:vAlign w:val="center"/>
          </w:tcPr>
          <w:p w14:paraId="46AD09A3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Imię </w:t>
            </w:r>
          </w:p>
          <w:p w14:paraId="775789A7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Nazwisko</w:t>
            </w:r>
          </w:p>
        </w:tc>
        <w:tc>
          <w:tcPr>
            <w:tcW w:w="1626" w:type="dxa"/>
            <w:vAlign w:val="center"/>
          </w:tcPr>
          <w:p w14:paraId="7448CAE5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uprawnień UDT</w:t>
            </w:r>
          </w:p>
          <w:p w14:paraId="279C9D84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(jeśli posiada)</w:t>
            </w:r>
          </w:p>
        </w:tc>
        <w:tc>
          <w:tcPr>
            <w:tcW w:w="1626" w:type="dxa"/>
            <w:vAlign w:val="center"/>
          </w:tcPr>
          <w:p w14:paraId="3E53A134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uprawnień SEP</w:t>
            </w:r>
          </w:p>
          <w:p w14:paraId="295C0FF9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(jeśli posiada)</w:t>
            </w:r>
          </w:p>
        </w:tc>
        <w:tc>
          <w:tcPr>
            <w:tcW w:w="1626" w:type="dxa"/>
            <w:vAlign w:val="center"/>
          </w:tcPr>
          <w:p w14:paraId="4BDD9341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Uprawnienia do pracy na wysokościach</w:t>
            </w:r>
          </w:p>
          <w:p w14:paraId="0E670F9D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1626" w:type="dxa"/>
          </w:tcPr>
          <w:p w14:paraId="22CEBC33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B756B3" w:rsidRPr="00B756B3" w14:paraId="41C6E8DA" w14:textId="77777777" w:rsidTr="00C4360F">
        <w:tc>
          <w:tcPr>
            <w:tcW w:w="884" w:type="dxa"/>
            <w:vAlign w:val="center"/>
          </w:tcPr>
          <w:p w14:paraId="31DA924D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6" w:type="dxa"/>
          </w:tcPr>
          <w:p w14:paraId="292B5EFA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7FE76FD6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6CBA6ED5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473AD897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3793F265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56B3" w:rsidRPr="00B756B3" w14:paraId="434DDF0D" w14:textId="77777777" w:rsidTr="00C4360F">
        <w:tc>
          <w:tcPr>
            <w:tcW w:w="884" w:type="dxa"/>
            <w:vAlign w:val="center"/>
          </w:tcPr>
          <w:p w14:paraId="06DFDD13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626" w:type="dxa"/>
          </w:tcPr>
          <w:p w14:paraId="5530C844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4B7FB28B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7CF1502A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509D5B03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3FB95064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56B3" w:rsidRPr="00B756B3" w14:paraId="0A7CA08A" w14:textId="77777777" w:rsidTr="00C4360F">
        <w:tc>
          <w:tcPr>
            <w:tcW w:w="884" w:type="dxa"/>
            <w:vAlign w:val="center"/>
          </w:tcPr>
          <w:p w14:paraId="1D72BD95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min. 8</w:t>
            </w:r>
          </w:p>
        </w:tc>
        <w:tc>
          <w:tcPr>
            <w:tcW w:w="1626" w:type="dxa"/>
          </w:tcPr>
          <w:p w14:paraId="55DFB806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02A38F2E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57B898BF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5FC8CAB4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35153AC6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27831B" w14:textId="77777777" w:rsidR="00B756B3" w:rsidRPr="00B756B3" w:rsidRDefault="00B756B3" w:rsidP="00B756B3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DD8CC3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56B3">
        <w:rPr>
          <w:rFonts w:asciiTheme="minorHAnsi" w:hAnsiTheme="minorHAnsi" w:cstheme="minorHAnsi"/>
          <w:b/>
          <w:bCs/>
          <w:sz w:val="22"/>
          <w:szCs w:val="22"/>
        </w:rPr>
        <w:t xml:space="preserve">Wykonawca oświadcza, </w:t>
      </w:r>
      <w:r w:rsidRPr="00B756B3">
        <w:rPr>
          <w:rFonts w:asciiTheme="minorHAnsi" w:hAnsiTheme="minorHAnsi" w:cstheme="minorHAnsi"/>
          <w:sz w:val="22"/>
          <w:szCs w:val="22"/>
        </w:rPr>
        <w:t>że wypełnił obowiązki informacyjne przewidziane w art. 13 lub art. 14 RODO wobec osób fizycznych, od których dane osobowe bezpośrednio lub pośrednio pozyskał w celu ubiegania się o udzielenie zamówienia publicznego.</w:t>
      </w:r>
    </w:p>
    <w:p w14:paraId="366DC22C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BEE7B4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CBB670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22BC8F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A87391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56B3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r w:rsidRPr="00B756B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756B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76675AA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BCF27E" w14:textId="77777777" w:rsidR="00B756B3" w:rsidRPr="00B756B3" w:rsidRDefault="00B756B3" w:rsidP="00B756B3">
      <w:pPr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756B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Pr="00B756B3">
        <w:rPr>
          <w:rFonts w:asciiTheme="minorHAnsi" w:hAnsiTheme="minorHAnsi" w:cstheme="minorHAnsi"/>
          <w:sz w:val="22"/>
          <w:szCs w:val="22"/>
        </w:rPr>
        <w:tab/>
      </w:r>
      <w:r w:rsidRPr="00B756B3">
        <w:rPr>
          <w:rFonts w:asciiTheme="minorHAnsi" w:hAnsiTheme="minorHAnsi" w:cstheme="minorHAnsi"/>
          <w:sz w:val="22"/>
          <w:szCs w:val="22"/>
        </w:rPr>
        <w:tab/>
      </w:r>
      <w:r w:rsidRPr="00B756B3">
        <w:rPr>
          <w:rFonts w:asciiTheme="minorHAnsi" w:hAnsiTheme="minorHAnsi" w:cstheme="minorHAnsi"/>
          <w:sz w:val="22"/>
          <w:szCs w:val="22"/>
        </w:rPr>
        <w:tab/>
      </w:r>
      <w:r w:rsidRPr="00B756B3">
        <w:rPr>
          <w:rFonts w:asciiTheme="minorHAnsi" w:hAnsiTheme="minorHAnsi" w:cstheme="minorHAnsi"/>
          <w:sz w:val="22"/>
          <w:szCs w:val="22"/>
        </w:rPr>
        <w:tab/>
      </w:r>
    </w:p>
    <w:p w14:paraId="4BAFAFA7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DF27861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A00EB7E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571AD7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56B3">
        <w:rPr>
          <w:rFonts w:asciiTheme="minorHAnsi" w:hAnsiTheme="minorHAnsi" w:cstheme="minorHAnsi"/>
          <w:b/>
          <w:bCs/>
          <w:sz w:val="22"/>
          <w:szCs w:val="22"/>
        </w:rPr>
        <w:t>Wykonawca:</w:t>
      </w:r>
      <w:r w:rsidRPr="00B756B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8AD6A52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D498D1" w14:textId="77777777" w:rsidR="00B756B3" w:rsidRPr="00B756B3" w:rsidRDefault="00B756B3" w:rsidP="00B756B3">
      <w:pPr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756B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Pr="00B756B3">
        <w:rPr>
          <w:rFonts w:asciiTheme="minorHAnsi" w:hAnsiTheme="minorHAnsi" w:cstheme="minorHAnsi"/>
          <w:sz w:val="22"/>
          <w:szCs w:val="22"/>
        </w:rPr>
        <w:tab/>
      </w:r>
      <w:r w:rsidRPr="00B756B3">
        <w:rPr>
          <w:rFonts w:asciiTheme="minorHAnsi" w:hAnsiTheme="minorHAnsi" w:cstheme="minorHAnsi"/>
          <w:sz w:val="22"/>
          <w:szCs w:val="22"/>
        </w:rPr>
        <w:tab/>
      </w:r>
    </w:p>
    <w:p w14:paraId="5FBF1FF1" w14:textId="21542054" w:rsidR="00A779D0" w:rsidRPr="00B756B3" w:rsidRDefault="002875F6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B756B3"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  <w:tab/>
      </w:r>
    </w:p>
    <w:sectPr w:rsidR="00A779D0" w:rsidRPr="00B756B3" w:rsidSect="00B86429">
      <w:headerReference w:type="default" r:id="rId8"/>
      <w:footerReference w:type="default" r:id="rId9"/>
      <w:footnotePr>
        <w:pos w:val="beneathText"/>
      </w:footnotePr>
      <w:pgSz w:w="11905" w:h="16837"/>
      <w:pgMar w:top="284" w:right="1134" w:bottom="964" w:left="1276" w:header="0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81F6D" w14:textId="77777777" w:rsidR="009F795B" w:rsidRDefault="009F795B" w:rsidP="00B81BAF">
      <w:r>
        <w:separator/>
      </w:r>
    </w:p>
  </w:endnote>
  <w:endnote w:type="continuationSeparator" w:id="0">
    <w:p w14:paraId="064710D6" w14:textId="77777777" w:rsidR="009F795B" w:rsidRDefault="009F795B" w:rsidP="00B8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07F1" w14:textId="1395921F" w:rsidR="00B7222A" w:rsidRPr="0022284E" w:rsidRDefault="00B7222A">
    <w:pPr>
      <w:pStyle w:val="Stopka"/>
      <w:jc w:val="center"/>
      <w:rPr>
        <w:rFonts w:asciiTheme="minorHAnsi" w:hAnsiTheme="minorHAnsi" w:cstheme="minorHAnsi"/>
        <w:sz w:val="18"/>
        <w:szCs w:val="18"/>
      </w:rPr>
    </w:pPr>
    <w:r w:rsidRPr="0022284E">
      <w:rPr>
        <w:rFonts w:asciiTheme="minorHAnsi" w:hAnsiTheme="minorHAnsi" w:cstheme="minorHAnsi"/>
        <w:sz w:val="18"/>
        <w:szCs w:val="18"/>
      </w:rPr>
      <w:t xml:space="preserve">Strona </w:t>
    </w:r>
    <w:r w:rsidRPr="0022284E">
      <w:rPr>
        <w:rFonts w:asciiTheme="minorHAnsi" w:hAnsiTheme="minorHAnsi" w:cstheme="minorHAnsi"/>
        <w:sz w:val="18"/>
        <w:szCs w:val="18"/>
      </w:rPr>
      <w:fldChar w:fldCharType="begin"/>
    </w:r>
    <w:r w:rsidRPr="0022284E">
      <w:rPr>
        <w:rFonts w:asciiTheme="minorHAnsi" w:hAnsiTheme="minorHAnsi" w:cstheme="minorHAnsi"/>
        <w:sz w:val="18"/>
        <w:szCs w:val="18"/>
      </w:rPr>
      <w:instrText>PAGE</w:instrText>
    </w:r>
    <w:r w:rsidRPr="0022284E">
      <w:rPr>
        <w:rFonts w:asciiTheme="minorHAnsi" w:hAnsiTheme="minorHAnsi" w:cstheme="minorHAnsi"/>
        <w:sz w:val="18"/>
        <w:szCs w:val="18"/>
      </w:rPr>
      <w:fldChar w:fldCharType="separate"/>
    </w:r>
    <w:r w:rsidRPr="0022284E">
      <w:rPr>
        <w:rFonts w:asciiTheme="minorHAnsi" w:hAnsiTheme="minorHAnsi" w:cstheme="minorHAnsi"/>
        <w:sz w:val="18"/>
        <w:szCs w:val="18"/>
      </w:rPr>
      <w:t>2</w:t>
    </w:r>
    <w:r w:rsidRPr="0022284E">
      <w:rPr>
        <w:rFonts w:asciiTheme="minorHAnsi" w:hAnsiTheme="minorHAnsi" w:cstheme="minorHAnsi"/>
        <w:sz w:val="18"/>
        <w:szCs w:val="18"/>
      </w:rPr>
      <w:fldChar w:fldCharType="end"/>
    </w:r>
    <w:r w:rsidRPr="0022284E">
      <w:rPr>
        <w:rFonts w:asciiTheme="minorHAnsi" w:hAnsiTheme="minorHAnsi" w:cstheme="minorHAnsi"/>
        <w:sz w:val="18"/>
        <w:szCs w:val="18"/>
      </w:rPr>
      <w:t xml:space="preserve"> z </w:t>
    </w:r>
    <w:r w:rsidRPr="0022284E">
      <w:rPr>
        <w:rFonts w:asciiTheme="minorHAnsi" w:hAnsiTheme="minorHAnsi" w:cstheme="minorHAnsi"/>
        <w:sz w:val="18"/>
        <w:szCs w:val="18"/>
      </w:rPr>
      <w:fldChar w:fldCharType="begin"/>
    </w:r>
    <w:r w:rsidRPr="0022284E">
      <w:rPr>
        <w:rFonts w:asciiTheme="minorHAnsi" w:hAnsiTheme="minorHAnsi" w:cstheme="minorHAnsi"/>
        <w:sz w:val="18"/>
        <w:szCs w:val="18"/>
      </w:rPr>
      <w:instrText>NUMPAGES</w:instrText>
    </w:r>
    <w:r w:rsidRPr="0022284E">
      <w:rPr>
        <w:rFonts w:asciiTheme="minorHAnsi" w:hAnsiTheme="minorHAnsi" w:cstheme="minorHAnsi"/>
        <w:sz w:val="18"/>
        <w:szCs w:val="18"/>
      </w:rPr>
      <w:fldChar w:fldCharType="separate"/>
    </w:r>
    <w:r w:rsidRPr="0022284E">
      <w:rPr>
        <w:rFonts w:asciiTheme="minorHAnsi" w:hAnsiTheme="minorHAnsi" w:cstheme="minorHAnsi"/>
        <w:sz w:val="18"/>
        <w:szCs w:val="18"/>
      </w:rPr>
      <w:t>2</w:t>
    </w:r>
    <w:r w:rsidRPr="0022284E">
      <w:rPr>
        <w:rFonts w:asciiTheme="minorHAnsi" w:hAnsiTheme="minorHAnsi" w:cstheme="minorHAnsi"/>
        <w:sz w:val="18"/>
        <w:szCs w:val="18"/>
      </w:rPr>
      <w:fldChar w:fldCharType="end"/>
    </w:r>
  </w:p>
  <w:p w14:paraId="4315623F" w14:textId="77777777" w:rsidR="00B7222A" w:rsidRDefault="00B722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C82D" w14:textId="77777777" w:rsidR="009F795B" w:rsidRDefault="009F795B" w:rsidP="00B81BAF">
      <w:r>
        <w:separator/>
      </w:r>
    </w:p>
  </w:footnote>
  <w:footnote w:type="continuationSeparator" w:id="0">
    <w:p w14:paraId="6E17761B" w14:textId="77777777" w:rsidR="009F795B" w:rsidRDefault="009F795B" w:rsidP="00B81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6E7D" w14:textId="282537E7" w:rsidR="00B81BAF" w:rsidRDefault="00CA2512" w:rsidP="00B7222A">
    <w:pPr>
      <w:pStyle w:val="Nagwek"/>
      <w:jc w:val="center"/>
    </w:pPr>
    <w:r>
      <w:rPr>
        <w:noProof/>
      </w:rPr>
      <w:drawing>
        <wp:inline distT="0" distB="0" distL="0" distR="0" wp14:anchorId="4700B78E" wp14:editId="29F7F2AA">
          <wp:extent cx="5516880" cy="7848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88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Verdana" w:hAnsi="Verdana" w:cs="Verdan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5983700"/>
    <w:multiLevelType w:val="multilevel"/>
    <w:tmpl w:val="71D4659C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0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 w15:restartNumberingAfterBreak="0">
    <w:nsid w:val="07AF70B7"/>
    <w:multiLevelType w:val="hybridMultilevel"/>
    <w:tmpl w:val="D1D207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82761F6"/>
    <w:multiLevelType w:val="hybridMultilevel"/>
    <w:tmpl w:val="9A3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593BFC"/>
    <w:multiLevelType w:val="hybridMultilevel"/>
    <w:tmpl w:val="050C1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B500658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673250"/>
    <w:multiLevelType w:val="hybridMultilevel"/>
    <w:tmpl w:val="9D2C3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6141AA"/>
    <w:multiLevelType w:val="hybridMultilevel"/>
    <w:tmpl w:val="79C4B2F6"/>
    <w:lvl w:ilvl="0" w:tplc="C6A429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990CF3"/>
    <w:multiLevelType w:val="hybridMultilevel"/>
    <w:tmpl w:val="DDD27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AE1530"/>
    <w:multiLevelType w:val="hybridMultilevel"/>
    <w:tmpl w:val="187C8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B52039"/>
    <w:multiLevelType w:val="multilevel"/>
    <w:tmpl w:val="82BCCB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sz w:val="20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 w15:restartNumberingAfterBreak="0">
    <w:nsid w:val="15F64311"/>
    <w:multiLevelType w:val="hybridMultilevel"/>
    <w:tmpl w:val="637E7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6768B8"/>
    <w:multiLevelType w:val="multilevel"/>
    <w:tmpl w:val="16981B36"/>
    <w:lvl w:ilvl="0">
      <w:start w:val="6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3" w:hanging="39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54" w:hanging="720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6" w:hanging="1440"/>
      </w:pPr>
      <w:rPr>
        <w:rFonts w:hint="default"/>
      </w:rPr>
    </w:lvl>
  </w:abstractNum>
  <w:abstractNum w:abstractNumId="23" w15:restartNumberingAfterBreak="0">
    <w:nsid w:val="1E8E6CB3"/>
    <w:multiLevelType w:val="hybridMultilevel"/>
    <w:tmpl w:val="C2C0F172"/>
    <w:lvl w:ilvl="0" w:tplc="7D9A0F5E">
      <w:start w:val="1"/>
      <w:numFmt w:val="decimal"/>
      <w:lvlText w:val="%1)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CC2ECC"/>
    <w:multiLevelType w:val="multilevel"/>
    <w:tmpl w:val="FC24AC4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862" w:hanging="360"/>
      </w:pPr>
    </w:lvl>
    <w:lvl w:ilvl="2">
      <w:start w:val="1"/>
      <w:numFmt w:val="decimal"/>
      <w:lvlText w:val="%3)"/>
      <w:lvlJc w:val="left"/>
      <w:pPr>
        <w:ind w:left="1366" w:hanging="504"/>
      </w:pPr>
      <w:rPr>
        <w:rFonts w:ascii="Arial" w:eastAsia="Times New Roman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5" w15:restartNumberingAfterBreak="0">
    <w:nsid w:val="1F6A5998"/>
    <w:multiLevelType w:val="hybridMultilevel"/>
    <w:tmpl w:val="B4046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B750BF"/>
    <w:multiLevelType w:val="hybridMultilevel"/>
    <w:tmpl w:val="CA92C9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39956B0"/>
    <w:multiLevelType w:val="hybridMultilevel"/>
    <w:tmpl w:val="F13C5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C17224"/>
    <w:multiLevelType w:val="hybridMultilevel"/>
    <w:tmpl w:val="93640872"/>
    <w:lvl w:ilvl="0" w:tplc="5FD26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A66A10"/>
    <w:multiLevelType w:val="hybridMultilevel"/>
    <w:tmpl w:val="4D48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D84BA3"/>
    <w:multiLevelType w:val="hybridMultilevel"/>
    <w:tmpl w:val="FF483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777B68"/>
    <w:multiLevelType w:val="hybridMultilevel"/>
    <w:tmpl w:val="AF8AE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09E63E3"/>
    <w:multiLevelType w:val="multilevel"/>
    <w:tmpl w:val="ADCA8FD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sz w:val="20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3" w15:restartNumberingAfterBreak="0">
    <w:nsid w:val="36F929F1"/>
    <w:multiLevelType w:val="hybridMultilevel"/>
    <w:tmpl w:val="D9B6D538"/>
    <w:lvl w:ilvl="0" w:tplc="7F881A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A2122F"/>
    <w:multiLevelType w:val="hybridMultilevel"/>
    <w:tmpl w:val="7354E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5F6BD9"/>
    <w:multiLevelType w:val="multilevel"/>
    <w:tmpl w:val="CEEEFB0C"/>
    <w:lvl w:ilvl="0">
      <w:start w:val="1"/>
      <w:numFmt w:val="decimal"/>
      <w:lvlText w:val="%1."/>
      <w:lvlJc w:val="left"/>
      <w:pPr>
        <w:ind w:left="443" w:hanging="360"/>
      </w:pPr>
    </w:lvl>
    <w:lvl w:ilvl="1">
      <w:start w:val="1"/>
      <w:numFmt w:val="decimal"/>
      <w:lvlText w:val="%2."/>
      <w:lvlJc w:val="left"/>
      <w:pPr>
        <w:ind w:left="875" w:hanging="432"/>
      </w:pPr>
      <w:rPr>
        <w:b/>
      </w:rPr>
    </w:lvl>
    <w:lvl w:ilvl="2">
      <w:start w:val="1"/>
      <w:numFmt w:val="lowerLetter"/>
      <w:lvlText w:val="%3)"/>
      <w:lvlJc w:val="left"/>
      <w:pPr>
        <w:ind w:left="1307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811" w:hanging="648"/>
      </w:pPr>
    </w:lvl>
    <w:lvl w:ilvl="4">
      <w:start w:val="1"/>
      <w:numFmt w:val="decimal"/>
      <w:lvlText w:val="%1.%2.%3.%4.%5."/>
      <w:lvlJc w:val="left"/>
      <w:pPr>
        <w:ind w:left="2315" w:hanging="792"/>
      </w:pPr>
    </w:lvl>
    <w:lvl w:ilvl="5">
      <w:start w:val="1"/>
      <w:numFmt w:val="decimal"/>
      <w:lvlText w:val="%1.%2.%3.%4.%5.%6."/>
      <w:lvlJc w:val="left"/>
      <w:pPr>
        <w:ind w:left="2819" w:hanging="936"/>
      </w:pPr>
    </w:lvl>
    <w:lvl w:ilvl="6">
      <w:start w:val="1"/>
      <w:numFmt w:val="decimal"/>
      <w:lvlText w:val="%1.%2.%3.%4.%5.%6.%7."/>
      <w:lvlJc w:val="left"/>
      <w:pPr>
        <w:ind w:left="3323" w:hanging="1080"/>
      </w:pPr>
    </w:lvl>
    <w:lvl w:ilvl="7">
      <w:start w:val="1"/>
      <w:numFmt w:val="decimal"/>
      <w:lvlText w:val="%1.%2.%3.%4.%5.%6.%7.%8."/>
      <w:lvlJc w:val="left"/>
      <w:pPr>
        <w:ind w:left="3827" w:hanging="1224"/>
      </w:pPr>
    </w:lvl>
    <w:lvl w:ilvl="8">
      <w:start w:val="1"/>
      <w:numFmt w:val="decimal"/>
      <w:lvlText w:val="%1.%2.%3.%4.%5.%6.%7.%8.%9."/>
      <w:lvlJc w:val="left"/>
      <w:pPr>
        <w:ind w:left="4403" w:hanging="1440"/>
      </w:pPr>
    </w:lvl>
  </w:abstractNum>
  <w:abstractNum w:abstractNumId="36" w15:restartNumberingAfterBreak="0">
    <w:nsid w:val="3E5E674D"/>
    <w:multiLevelType w:val="hybridMultilevel"/>
    <w:tmpl w:val="DE586E2E"/>
    <w:lvl w:ilvl="0" w:tplc="F670BFB2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63DC8A5C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4983118"/>
    <w:multiLevelType w:val="hybridMultilevel"/>
    <w:tmpl w:val="F7D2E6DC"/>
    <w:lvl w:ilvl="0" w:tplc="537E5FC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449E2059"/>
    <w:multiLevelType w:val="hybridMultilevel"/>
    <w:tmpl w:val="3782F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38384F"/>
    <w:multiLevelType w:val="hybridMultilevel"/>
    <w:tmpl w:val="4E269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014EC7"/>
    <w:multiLevelType w:val="hybridMultilevel"/>
    <w:tmpl w:val="BB844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060FC8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E03D2B"/>
    <w:multiLevelType w:val="multilevel"/>
    <w:tmpl w:val="4790E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9824028"/>
    <w:multiLevelType w:val="hybridMultilevel"/>
    <w:tmpl w:val="DDE8A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D96363"/>
    <w:multiLevelType w:val="hybridMultilevel"/>
    <w:tmpl w:val="6382D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1277BC"/>
    <w:multiLevelType w:val="hybridMultilevel"/>
    <w:tmpl w:val="5C161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6033E3"/>
    <w:multiLevelType w:val="hybridMultilevel"/>
    <w:tmpl w:val="F59CF9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512D28"/>
    <w:multiLevelType w:val="hybridMultilevel"/>
    <w:tmpl w:val="3A16B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4E00F3"/>
    <w:multiLevelType w:val="hybridMultilevel"/>
    <w:tmpl w:val="1C4CEF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2415BC"/>
    <w:multiLevelType w:val="hybridMultilevel"/>
    <w:tmpl w:val="0B425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8C2E52"/>
    <w:multiLevelType w:val="hybridMultilevel"/>
    <w:tmpl w:val="22DA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7895A35"/>
    <w:multiLevelType w:val="hybridMultilevel"/>
    <w:tmpl w:val="1032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06B0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C36A1D"/>
    <w:multiLevelType w:val="hybridMultilevel"/>
    <w:tmpl w:val="0660F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9A0F5E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E95949"/>
    <w:multiLevelType w:val="hybridMultilevel"/>
    <w:tmpl w:val="087E0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0E70FF"/>
    <w:multiLevelType w:val="hybridMultilevel"/>
    <w:tmpl w:val="478AEA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FC7478"/>
    <w:multiLevelType w:val="hybridMultilevel"/>
    <w:tmpl w:val="05DE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922438"/>
    <w:multiLevelType w:val="hybridMultilevel"/>
    <w:tmpl w:val="53844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75271E"/>
    <w:multiLevelType w:val="multilevel"/>
    <w:tmpl w:val="2C1A366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1870DF0"/>
    <w:multiLevelType w:val="multilevel"/>
    <w:tmpl w:val="D9367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3067B69"/>
    <w:multiLevelType w:val="multilevel"/>
    <w:tmpl w:val="9370A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781A6188"/>
    <w:multiLevelType w:val="hybridMultilevel"/>
    <w:tmpl w:val="A82E95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3A28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8A10364"/>
    <w:multiLevelType w:val="hybridMultilevel"/>
    <w:tmpl w:val="E7B80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96275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B46482"/>
    <w:multiLevelType w:val="hybridMultilevel"/>
    <w:tmpl w:val="11009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14709E"/>
    <w:multiLevelType w:val="multilevel"/>
    <w:tmpl w:val="8E1080B6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1222" w:hanging="360"/>
      </w:p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num w:numId="1">
    <w:abstractNumId w:val="0"/>
  </w:num>
  <w:num w:numId="2">
    <w:abstractNumId w:val="41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6"/>
  </w:num>
  <w:num w:numId="5">
    <w:abstractNumId w:val="14"/>
  </w:num>
  <w:num w:numId="6">
    <w:abstractNumId w:val="15"/>
  </w:num>
  <w:num w:numId="7">
    <w:abstractNumId w:val="60"/>
  </w:num>
  <w:num w:numId="8">
    <w:abstractNumId w:val="18"/>
  </w:num>
  <w:num w:numId="9">
    <w:abstractNumId w:val="49"/>
  </w:num>
  <w:num w:numId="10">
    <w:abstractNumId w:val="21"/>
  </w:num>
  <w:num w:numId="11">
    <w:abstractNumId w:val="28"/>
  </w:num>
  <w:num w:numId="12">
    <w:abstractNumId w:val="11"/>
  </w:num>
  <w:num w:numId="13">
    <w:abstractNumId w:val="54"/>
  </w:num>
  <w:num w:numId="14">
    <w:abstractNumId w:val="47"/>
  </w:num>
  <w:num w:numId="15">
    <w:abstractNumId w:val="20"/>
  </w:num>
  <w:num w:numId="16">
    <w:abstractNumId w:val="55"/>
  </w:num>
  <w:num w:numId="17">
    <w:abstractNumId w:val="29"/>
  </w:num>
  <w:num w:numId="18">
    <w:abstractNumId w:val="62"/>
  </w:num>
  <w:num w:numId="19">
    <w:abstractNumId w:val="48"/>
  </w:num>
  <w:num w:numId="20">
    <w:abstractNumId w:val="38"/>
  </w:num>
  <w:num w:numId="21">
    <w:abstractNumId w:val="43"/>
  </w:num>
  <w:num w:numId="22">
    <w:abstractNumId w:val="16"/>
  </w:num>
  <w:num w:numId="23">
    <w:abstractNumId w:val="13"/>
  </w:num>
  <w:num w:numId="24">
    <w:abstractNumId w:val="26"/>
  </w:num>
  <w:num w:numId="25">
    <w:abstractNumId w:val="19"/>
  </w:num>
  <w:num w:numId="26">
    <w:abstractNumId w:val="40"/>
  </w:num>
  <w:num w:numId="27">
    <w:abstractNumId w:val="61"/>
  </w:num>
  <w:num w:numId="28">
    <w:abstractNumId w:val="50"/>
  </w:num>
  <w:num w:numId="29">
    <w:abstractNumId w:val="33"/>
  </w:num>
  <w:num w:numId="30">
    <w:abstractNumId w:val="51"/>
  </w:num>
  <w:num w:numId="31">
    <w:abstractNumId w:val="39"/>
  </w:num>
  <w:num w:numId="32">
    <w:abstractNumId w:val="59"/>
  </w:num>
  <w:num w:numId="33">
    <w:abstractNumId w:val="27"/>
  </w:num>
  <w:num w:numId="34">
    <w:abstractNumId w:val="25"/>
  </w:num>
  <w:num w:numId="35">
    <w:abstractNumId w:val="12"/>
  </w:num>
  <w:num w:numId="36">
    <w:abstractNumId w:val="30"/>
  </w:num>
  <w:num w:numId="37">
    <w:abstractNumId w:val="34"/>
  </w:num>
  <w:num w:numId="38">
    <w:abstractNumId w:val="53"/>
  </w:num>
  <w:num w:numId="39">
    <w:abstractNumId w:val="46"/>
  </w:num>
  <w:num w:numId="40">
    <w:abstractNumId w:val="17"/>
  </w:num>
  <w:num w:numId="41">
    <w:abstractNumId w:val="52"/>
  </w:num>
  <w:num w:numId="42">
    <w:abstractNumId w:val="32"/>
  </w:num>
  <w:num w:numId="43">
    <w:abstractNumId w:val="44"/>
  </w:num>
  <w:num w:numId="44">
    <w:abstractNumId w:val="58"/>
  </w:num>
  <w:num w:numId="45">
    <w:abstractNumId w:val="45"/>
  </w:num>
  <w:num w:numId="46">
    <w:abstractNumId w:val="57"/>
  </w:num>
  <w:num w:numId="47">
    <w:abstractNumId w:val="23"/>
  </w:num>
  <w:num w:numId="48">
    <w:abstractNumId w:val="42"/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2"/>
  </w:num>
  <w:num w:numId="52">
    <w:abstractNumId w:val="37"/>
  </w:num>
  <w:num w:numId="53">
    <w:abstractNumId w:val="63"/>
  </w:num>
  <w:num w:numId="54">
    <w:abstractNumId w:val="2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15"/>
    <w:rsid w:val="00000030"/>
    <w:rsid w:val="00000D89"/>
    <w:rsid w:val="00001E73"/>
    <w:rsid w:val="00004231"/>
    <w:rsid w:val="000059A9"/>
    <w:rsid w:val="00005C07"/>
    <w:rsid w:val="000075B6"/>
    <w:rsid w:val="00010B42"/>
    <w:rsid w:val="00012465"/>
    <w:rsid w:val="00013CAD"/>
    <w:rsid w:val="0001481F"/>
    <w:rsid w:val="00034558"/>
    <w:rsid w:val="00041E98"/>
    <w:rsid w:val="00043BA2"/>
    <w:rsid w:val="0004684E"/>
    <w:rsid w:val="0005678E"/>
    <w:rsid w:val="000569C8"/>
    <w:rsid w:val="00061BF4"/>
    <w:rsid w:val="00062DBC"/>
    <w:rsid w:val="000640BD"/>
    <w:rsid w:val="00065D60"/>
    <w:rsid w:val="00065FED"/>
    <w:rsid w:val="000755F2"/>
    <w:rsid w:val="00075A69"/>
    <w:rsid w:val="000810E3"/>
    <w:rsid w:val="00081360"/>
    <w:rsid w:val="00082533"/>
    <w:rsid w:val="000825ED"/>
    <w:rsid w:val="00084FDB"/>
    <w:rsid w:val="00090325"/>
    <w:rsid w:val="000923A3"/>
    <w:rsid w:val="000925A4"/>
    <w:rsid w:val="00094919"/>
    <w:rsid w:val="00097E71"/>
    <w:rsid w:val="000A57BE"/>
    <w:rsid w:val="000A70BD"/>
    <w:rsid w:val="000B1D94"/>
    <w:rsid w:val="000B1D9D"/>
    <w:rsid w:val="000B4E87"/>
    <w:rsid w:val="000B4F20"/>
    <w:rsid w:val="000B52DE"/>
    <w:rsid w:val="000B62BF"/>
    <w:rsid w:val="000C0D29"/>
    <w:rsid w:val="000C5C74"/>
    <w:rsid w:val="000D184C"/>
    <w:rsid w:val="000D55A7"/>
    <w:rsid w:val="000E0057"/>
    <w:rsid w:val="000E00FE"/>
    <w:rsid w:val="000E0DC2"/>
    <w:rsid w:val="000E45A0"/>
    <w:rsid w:val="000E6A0C"/>
    <w:rsid w:val="000F3EEB"/>
    <w:rsid w:val="000F7674"/>
    <w:rsid w:val="000F7CDB"/>
    <w:rsid w:val="00100CE3"/>
    <w:rsid w:val="001031D0"/>
    <w:rsid w:val="00103B22"/>
    <w:rsid w:val="00106938"/>
    <w:rsid w:val="00110919"/>
    <w:rsid w:val="001123EC"/>
    <w:rsid w:val="001151EE"/>
    <w:rsid w:val="00115798"/>
    <w:rsid w:val="00121388"/>
    <w:rsid w:val="00145895"/>
    <w:rsid w:val="001504AC"/>
    <w:rsid w:val="00150A33"/>
    <w:rsid w:val="00151A16"/>
    <w:rsid w:val="00152711"/>
    <w:rsid w:val="00156BDA"/>
    <w:rsid w:val="00160743"/>
    <w:rsid w:val="0016163E"/>
    <w:rsid w:val="0016175B"/>
    <w:rsid w:val="001642DB"/>
    <w:rsid w:val="00165433"/>
    <w:rsid w:val="0017131C"/>
    <w:rsid w:val="00172FAB"/>
    <w:rsid w:val="0017376A"/>
    <w:rsid w:val="00175587"/>
    <w:rsid w:val="001761F4"/>
    <w:rsid w:val="0017730E"/>
    <w:rsid w:val="00184AC7"/>
    <w:rsid w:val="00186EE3"/>
    <w:rsid w:val="00187658"/>
    <w:rsid w:val="0018783A"/>
    <w:rsid w:val="00193EDE"/>
    <w:rsid w:val="001A4E4A"/>
    <w:rsid w:val="001B17BB"/>
    <w:rsid w:val="001B3729"/>
    <w:rsid w:val="001B4685"/>
    <w:rsid w:val="001B566D"/>
    <w:rsid w:val="001C61AD"/>
    <w:rsid w:val="001D26F2"/>
    <w:rsid w:val="001D4BF9"/>
    <w:rsid w:val="001D565E"/>
    <w:rsid w:val="001D66AC"/>
    <w:rsid w:val="001D74F3"/>
    <w:rsid w:val="001E36A0"/>
    <w:rsid w:val="001E4204"/>
    <w:rsid w:val="001E5F15"/>
    <w:rsid w:val="001F441B"/>
    <w:rsid w:val="001F4852"/>
    <w:rsid w:val="00200488"/>
    <w:rsid w:val="0020099F"/>
    <w:rsid w:val="00200FE6"/>
    <w:rsid w:val="00201E8F"/>
    <w:rsid w:val="00204ED9"/>
    <w:rsid w:val="00205E8D"/>
    <w:rsid w:val="00212291"/>
    <w:rsid w:val="00214796"/>
    <w:rsid w:val="00220DFA"/>
    <w:rsid w:val="0022138F"/>
    <w:rsid w:val="0022284E"/>
    <w:rsid w:val="00222D04"/>
    <w:rsid w:val="00230D6E"/>
    <w:rsid w:val="00232747"/>
    <w:rsid w:val="00242604"/>
    <w:rsid w:val="00242BD8"/>
    <w:rsid w:val="002447F4"/>
    <w:rsid w:val="0025077E"/>
    <w:rsid w:val="00250EA0"/>
    <w:rsid w:val="00252C1C"/>
    <w:rsid w:val="00254250"/>
    <w:rsid w:val="00256A29"/>
    <w:rsid w:val="00257B0D"/>
    <w:rsid w:val="00261C2B"/>
    <w:rsid w:val="00264561"/>
    <w:rsid w:val="002649E8"/>
    <w:rsid w:val="00264CE7"/>
    <w:rsid w:val="002673C9"/>
    <w:rsid w:val="00274B07"/>
    <w:rsid w:val="0027608B"/>
    <w:rsid w:val="00283883"/>
    <w:rsid w:val="002844B2"/>
    <w:rsid w:val="00284D85"/>
    <w:rsid w:val="00286DAD"/>
    <w:rsid w:val="00287292"/>
    <w:rsid w:val="002875F6"/>
    <w:rsid w:val="00290F08"/>
    <w:rsid w:val="00294BB0"/>
    <w:rsid w:val="002A2B72"/>
    <w:rsid w:val="002A648E"/>
    <w:rsid w:val="002A662A"/>
    <w:rsid w:val="002B6483"/>
    <w:rsid w:val="002B6CF3"/>
    <w:rsid w:val="002B6FB3"/>
    <w:rsid w:val="002C31B5"/>
    <w:rsid w:val="002C51DF"/>
    <w:rsid w:val="002E2C73"/>
    <w:rsid w:val="002E5330"/>
    <w:rsid w:val="002E7C2B"/>
    <w:rsid w:val="002F32BF"/>
    <w:rsid w:val="00300B08"/>
    <w:rsid w:val="00300BE4"/>
    <w:rsid w:val="003046DD"/>
    <w:rsid w:val="00304912"/>
    <w:rsid w:val="00304E97"/>
    <w:rsid w:val="00306530"/>
    <w:rsid w:val="0031150E"/>
    <w:rsid w:val="003129FD"/>
    <w:rsid w:val="00314CF9"/>
    <w:rsid w:val="00315CC2"/>
    <w:rsid w:val="0031707D"/>
    <w:rsid w:val="00321104"/>
    <w:rsid w:val="003211AC"/>
    <w:rsid w:val="0032295D"/>
    <w:rsid w:val="00325F47"/>
    <w:rsid w:val="00326743"/>
    <w:rsid w:val="00327100"/>
    <w:rsid w:val="003278E2"/>
    <w:rsid w:val="00330FC2"/>
    <w:rsid w:val="00331F38"/>
    <w:rsid w:val="00341B7B"/>
    <w:rsid w:val="003437DB"/>
    <w:rsid w:val="003437EE"/>
    <w:rsid w:val="003457F9"/>
    <w:rsid w:val="00345AED"/>
    <w:rsid w:val="00354238"/>
    <w:rsid w:val="00354E28"/>
    <w:rsid w:val="0035527F"/>
    <w:rsid w:val="00356A33"/>
    <w:rsid w:val="00360D56"/>
    <w:rsid w:val="00363B79"/>
    <w:rsid w:val="00365894"/>
    <w:rsid w:val="00365909"/>
    <w:rsid w:val="003756C1"/>
    <w:rsid w:val="00376E8F"/>
    <w:rsid w:val="00384F17"/>
    <w:rsid w:val="00385E1F"/>
    <w:rsid w:val="00386251"/>
    <w:rsid w:val="00386886"/>
    <w:rsid w:val="003877D0"/>
    <w:rsid w:val="00390075"/>
    <w:rsid w:val="00390383"/>
    <w:rsid w:val="00392706"/>
    <w:rsid w:val="00395146"/>
    <w:rsid w:val="00395722"/>
    <w:rsid w:val="003A468D"/>
    <w:rsid w:val="003B3801"/>
    <w:rsid w:val="003B4DF1"/>
    <w:rsid w:val="003C0C4A"/>
    <w:rsid w:val="003C0F55"/>
    <w:rsid w:val="003C4BD3"/>
    <w:rsid w:val="003D3B83"/>
    <w:rsid w:val="003D637E"/>
    <w:rsid w:val="003E0858"/>
    <w:rsid w:val="003E3832"/>
    <w:rsid w:val="003E4A12"/>
    <w:rsid w:val="003F3543"/>
    <w:rsid w:val="003F53A4"/>
    <w:rsid w:val="004002A1"/>
    <w:rsid w:val="004057E0"/>
    <w:rsid w:val="00407686"/>
    <w:rsid w:val="004137F5"/>
    <w:rsid w:val="004204A6"/>
    <w:rsid w:val="004223A8"/>
    <w:rsid w:val="0042453E"/>
    <w:rsid w:val="00425B11"/>
    <w:rsid w:val="00432261"/>
    <w:rsid w:val="00434CA9"/>
    <w:rsid w:val="00435DBC"/>
    <w:rsid w:val="00437FBC"/>
    <w:rsid w:val="004456AF"/>
    <w:rsid w:val="00447BD6"/>
    <w:rsid w:val="00447DB8"/>
    <w:rsid w:val="00451343"/>
    <w:rsid w:val="0045395C"/>
    <w:rsid w:val="004632FD"/>
    <w:rsid w:val="004720C4"/>
    <w:rsid w:val="00473EF9"/>
    <w:rsid w:val="0048095E"/>
    <w:rsid w:val="00480C4D"/>
    <w:rsid w:val="00483A87"/>
    <w:rsid w:val="0048435D"/>
    <w:rsid w:val="0048549A"/>
    <w:rsid w:val="00486DAD"/>
    <w:rsid w:val="00487AFD"/>
    <w:rsid w:val="0049408E"/>
    <w:rsid w:val="0049684E"/>
    <w:rsid w:val="004A13D8"/>
    <w:rsid w:val="004A3757"/>
    <w:rsid w:val="004A439F"/>
    <w:rsid w:val="004A6C00"/>
    <w:rsid w:val="004B1E9E"/>
    <w:rsid w:val="004B3DA7"/>
    <w:rsid w:val="004B42D0"/>
    <w:rsid w:val="004B64E0"/>
    <w:rsid w:val="004B74E6"/>
    <w:rsid w:val="004C4FB0"/>
    <w:rsid w:val="004C5290"/>
    <w:rsid w:val="004C6D7D"/>
    <w:rsid w:val="004C7F02"/>
    <w:rsid w:val="004D4340"/>
    <w:rsid w:val="004D45E4"/>
    <w:rsid w:val="004D494E"/>
    <w:rsid w:val="004D671C"/>
    <w:rsid w:val="004D67C5"/>
    <w:rsid w:val="004E0056"/>
    <w:rsid w:val="004E0D82"/>
    <w:rsid w:val="004E2146"/>
    <w:rsid w:val="004E77EA"/>
    <w:rsid w:val="004F09DA"/>
    <w:rsid w:val="004F1C93"/>
    <w:rsid w:val="004F25C5"/>
    <w:rsid w:val="004F3310"/>
    <w:rsid w:val="005034FD"/>
    <w:rsid w:val="00504FA5"/>
    <w:rsid w:val="00510B54"/>
    <w:rsid w:val="0052124C"/>
    <w:rsid w:val="00523D77"/>
    <w:rsid w:val="00525129"/>
    <w:rsid w:val="00525BE8"/>
    <w:rsid w:val="00530A58"/>
    <w:rsid w:val="00535B1E"/>
    <w:rsid w:val="00544C82"/>
    <w:rsid w:val="005508F6"/>
    <w:rsid w:val="00551CFF"/>
    <w:rsid w:val="0055478A"/>
    <w:rsid w:val="0055482B"/>
    <w:rsid w:val="00554C55"/>
    <w:rsid w:val="005563E4"/>
    <w:rsid w:val="0055766B"/>
    <w:rsid w:val="00574169"/>
    <w:rsid w:val="00575D18"/>
    <w:rsid w:val="00576055"/>
    <w:rsid w:val="005779CD"/>
    <w:rsid w:val="00580077"/>
    <w:rsid w:val="00583B4F"/>
    <w:rsid w:val="00584DB3"/>
    <w:rsid w:val="005855FA"/>
    <w:rsid w:val="00586007"/>
    <w:rsid w:val="00590C88"/>
    <w:rsid w:val="00590F2D"/>
    <w:rsid w:val="00591E35"/>
    <w:rsid w:val="0059742F"/>
    <w:rsid w:val="005A1567"/>
    <w:rsid w:val="005A1A85"/>
    <w:rsid w:val="005A268B"/>
    <w:rsid w:val="005A3C6E"/>
    <w:rsid w:val="005B1720"/>
    <w:rsid w:val="005B3F4C"/>
    <w:rsid w:val="005B419C"/>
    <w:rsid w:val="005B66FC"/>
    <w:rsid w:val="005C4D5E"/>
    <w:rsid w:val="005D1EF3"/>
    <w:rsid w:val="005D2CF3"/>
    <w:rsid w:val="005D507C"/>
    <w:rsid w:val="005D515C"/>
    <w:rsid w:val="005E13F7"/>
    <w:rsid w:val="005E3E62"/>
    <w:rsid w:val="005E6FF8"/>
    <w:rsid w:val="005F049C"/>
    <w:rsid w:val="005F126B"/>
    <w:rsid w:val="005F4BC4"/>
    <w:rsid w:val="00601D81"/>
    <w:rsid w:val="00603A38"/>
    <w:rsid w:val="006059B4"/>
    <w:rsid w:val="00605AA6"/>
    <w:rsid w:val="00605EE0"/>
    <w:rsid w:val="0061373B"/>
    <w:rsid w:val="00616C62"/>
    <w:rsid w:val="00625D0D"/>
    <w:rsid w:val="00630047"/>
    <w:rsid w:val="00636EA3"/>
    <w:rsid w:val="0064060C"/>
    <w:rsid w:val="006466D2"/>
    <w:rsid w:val="00646DFE"/>
    <w:rsid w:val="006516A2"/>
    <w:rsid w:val="006570DD"/>
    <w:rsid w:val="0065732C"/>
    <w:rsid w:val="00660E5F"/>
    <w:rsid w:val="00661506"/>
    <w:rsid w:val="00662610"/>
    <w:rsid w:val="00664B2F"/>
    <w:rsid w:val="0066624F"/>
    <w:rsid w:val="00671463"/>
    <w:rsid w:val="00671DDE"/>
    <w:rsid w:val="00673E9E"/>
    <w:rsid w:val="00675987"/>
    <w:rsid w:val="006804A3"/>
    <w:rsid w:val="0068437B"/>
    <w:rsid w:val="00686008"/>
    <w:rsid w:val="006865DC"/>
    <w:rsid w:val="006903C6"/>
    <w:rsid w:val="006909D9"/>
    <w:rsid w:val="006A5CB5"/>
    <w:rsid w:val="006B2783"/>
    <w:rsid w:val="006B45F7"/>
    <w:rsid w:val="006B6216"/>
    <w:rsid w:val="006C1063"/>
    <w:rsid w:val="006C251E"/>
    <w:rsid w:val="006C2E6F"/>
    <w:rsid w:val="006C580C"/>
    <w:rsid w:val="006D170C"/>
    <w:rsid w:val="006E3FA8"/>
    <w:rsid w:val="006E7AB8"/>
    <w:rsid w:val="006F0F87"/>
    <w:rsid w:val="00700D40"/>
    <w:rsid w:val="007022BC"/>
    <w:rsid w:val="007100FE"/>
    <w:rsid w:val="00710852"/>
    <w:rsid w:val="00714016"/>
    <w:rsid w:val="007207CB"/>
    <w:rsid w:val="00720CCE"/>
    <w:rsid w:val="00721D81"/>
    <w:rsid w:val="007230D7"/>
    <w:rsid w:val="007239D2"/>
    <w:rsid w:val="00723F61"/>
    <w:rsid w:val="007256C5"/>
    <w:rsid w:val="007323F6"/>
    <w:rsid w:val="00733FAF"/>
    <w:rsid w:val="007360AE"/>
    <w:rsid w:val="00736746"/>
    <w:rsid w:val="00741F2A"/>
    <w:rsid w:val="0074241C"/>
    <w:rsid w:val="00750D31"/>
    <w:rsid w:val="007603CC"/>
    <w:rsid w:val="00762CA3"/>
    <w:rsid w:val="00770A2C"/>
    <w:rsid w:val="00780A95"/>
    <w:rsid w:val="00783164"/>
    <w:rsid w:val="00785126"/>
    <w:rsid w:val="0078612B"/>
    <w:rsid w:val="00787F27"/>
    <w:rsid w:val="00792D4E"/>
    <w:rsid w:val="0079347D"/>
    <w:rsid w:val="00794150"/>
    <w:rsid w:val="007944F6"/>
    <w:rsid w:val="007966B6"/>
    <w:rsid w:val="007A01A3"/>
    <w:rsid w:val="007A05CC"/>
    <w:rsid w:val="007A2598"/>
    <w:rsid w:val="007A32E9"/>
    <w:rsid w:val="007A70DA"/>
    <w:rsid w:val="007B1409"/>
    <w:rsid w:val="007B3106"/>
    <w:rsid w:val="007B3489"/>
    <w:rsid w:val="007B3C1F"/>
    <w:rsid w:val="007B47A2"/>
    <w:rsid w:val="007C10D7"/>
    <w:rsid w:val="007D637F"/>
    <w:rsid w:val="007E0BDB"/>
    <w:rsid w:val="007E68F2"/>
    <w:rsid w:val="007F0C25"/>
    <w:rsid w:val="007F17D8"/>
    <w:rsid w:val="007F2A69"/>
    <w:rsid w:val="007F5F4E"/>
    <w:rsid w:val="00802C26"/>
    <w:rsid w:val="00802D1D"/>
    <w:rsid w:val="00807902"/>
    <w:rsid w:val="00807F43"/>
    <w:rsid w:val="00813F7A"/>
    <w:rsid w:val="0081566D"/>
    <w:rsid w:val="008165CA"/>
    <w:rsid w:val="0081681F"/>
    <w:rsid w:val="00820FA8"/>
    <w:rsid w:val="00822217"/>
    <w:rsid w:val="00822DE6"/>
    <w:rsid w:val="00835F58"/>
    <w:rsid w:val="00844CCD"/>
    <w:rsid w:val="00847AD1"/>
    <w:rsid w:val="008527CA"/>
    <w:rsid w:val="008531C8"/>
    <w:rsid w:val="00854B20"/>
    <w:rsid w:val="00855854"/>
    <w:rsid w:val="00855AC2"/>
    <w:rsid w:val="00856B4C"/>
    <w:rsid w:val="008578CE"/>
    <w:rsid w:val="00857C0C"/>
    <w:rsid w:val="008628BA"/>
    <w:rsid w:val="008674DF"/>
    <w:rsid w:val="00871EBC"/>
    <w:rsid w:val="0087365E"/>
    <w:rsid w:val="00875A8D"/>
    <w:rsid w:val="0087653F"/>
    <w:rsid w:val="008773DF"/>
    <w:rsid w:val="00880E6D"/>
    <w:rsid w:val="00882808"/>
    <w:rsid w:val="008900E3"/>
    <w:rsid w:val="00895A91"/>
    <w:rsid w:val="00895D97"/>
    <w:rsid w:val="00896609"/>
    <w:rsid w:val="008A63DD"/>
    <w:rsid w:val="008B1FE0"/>
    <w:rsid w:val="008C1F37"/>
    <w:rsid w:val="008C21BE"/>
    <w:rsid w:val="008C4E4C"/>
    <w:rsid w:val="008C5385"/>
    <w:rsid w:val="008C6A50"/>
    <w:rsid w:val="008D13A7"/>
    <w:rsid w:val="008D1572"/>
    <w:rsid w:val="008D3E94"/>
    <w:rsid w:val="008D3EF2"/>
    <w:rsid w:val="008D5E13"/>
    <w:rsid w:val="008E29E4"/>
    <w:rsid w:val="008E3974"/>
    <w:rsid w:val="008E4C7A"/>
    <w:rsid w:val="008E766A"/>
    <w:rsid w:val="008F01F0"/>
    <w:rsid w:val="008F0BF3"/>
    <w:rsid w:val="008F34D9"/>
    <w:rsid w:val="009022A5"/>
    <w:rsid w:val="00903422"/>
    <w:rsid w:val="00906559"/>
    <w:rsid w:val="0091191D"/>
    <w:rsid w:val="009143CF"/>
    <w:rsid w:val="00923C11"/>
    <w:rsid w:val="00932B52"/>
    <w:rsid w:val="009362F2"/>
    <w:rsid w:val="00937A74"/>
    <w:rsid w:val="009400EE"/>
    <w:rsid w:val="00940CF0"/>
    <w:rsid w:val="00940E45"/>
    <w:rsid w:val="00945CFD"/>
    <w:rsid w:val="009502ED"/>
    <w:rsid w:val="00950DC8"/>
    <w:rsid w:val="0095648E"/>
    <w:rsid w:val="00961715"/>
    <w:rsid w:val="009622C1"/>
    <w:rsid w:val="009637F1"/>
    <w:rsid w:val="00974D21"/>
    <w:rsid w:val="00975815"/>
    <w:rsid w:val="0097594C"/>
    <w:rsid w:val="00984831"/>
    <w:rsid w:val="00985995"/>
    <w:rsid w:val="0098782C"/>
    <w:rsid w:val="00993C62"/>
    <w:rsid w:val="00995B79"/>
    <w:rsid w:val="009A7EC4"/>
    <w:rsid w:val="009B0603"/>
    <w:rsid w:val="009B3E2E"/>
    <w:rsid w:val="009B4E07"/>
    <w:rsid w:val="009C4FA1"/>
    <w:rsid w:val="009C5DA6"/>
    <w:rsid w:val="009D0CBE"/>
    <w:rsid w:val="009D31DD"/>
    <w:rsid w:val="009D6F1E"/>
    <w:rsid w:val="009D79A3"/>
    <w:rsid w:val="009E4079"/>
    <w:rsid w:val="009E4177"/>
    <w:rsid w:val="009E5CEF"/>
    <w:rsid w:val="009F06A8"/>
    <w:rsid w:val="009F3352"/>
    <w:rsid w:val="009F5DD3"/>
    <w:rsid w:val="009F795B"/>
    <w:rsid w:val="00A04C40"/>
    <w:rsid w:val="00A07690"/>
    <w:rsid w:val="00A1019B"/>
    <w:rsid w:val="00A111AF"/>
    <w:rsid w:val="00A112FF"/>
    <w:rsid w:val="00A13628"/>
    <w:rsid w:val="00A1685F"/>
    <w:rsid w:val="00A17F82"/>
    <w:rsid w:val="00A205A3"/>
    <w:rsid w:val="00A30AF1"/>
    <w:rsid w:val="00A324E7"/>
    <w:rsid w:val="00A4395B"/>
    <w:rsid w:val="00A440EE"/>
    <w:rsid w:val="00A5124E"/>
    <w:rsid w:val="00A57F1C"/>
    <w:rsid w:val="00A61950"/>
    <w:rsid w:val="00A61ABD"/>
    <w:rsid w:val="00A641F1"/>
    <w:rsid w:val="00A66E1A"/>
    <w:rsid w:val="00A759A6"/>
    <w:rsid w:val="00A76C14"/>
    <w:rsid w:val="00A779D0"/>
    <w:rsid w:val="00A8215B"/>
    <w:rsid w:val="00A82CB1"/>
    <w:rsid w:val="00A8397D"/>
    <w:rsid w:val="00A845C0"/>
    <w:rsid w:val="00A85E9C"/>
    <w:rsid w:val="00A87C98"/>
    <w:rsid w:val="00A9392E"/>
    <w:rsid w:val="00AB364D"/>
    <w:rsid w:val="00AB4678"/>
    <w:rsid w:val="00AB56A0"/>
    <w:rsid w:val="00AC0AF1"/>
    <w:rsid w:val="00AC1980"/>
    <w:rsid w:val="00AC3E54"/>
    <w:rsid w:val="00AC55D5"/>
    <w:rsid w:val="00AD0AC9"/>
    <w:rsid w:val="00AD16E0"/>
    <w:rsid w:val="00AE379A"/>
    <w:rsid w:val="00AE7DB1"/>
    <w:rsid w:val="00AF0826"/>
    <w:rsid w:val="00AF4806"/>
    <w:rsid w:val="00B0609D"/>
    <w:rsid w:val="00B16BB3"/>
    <w:rsid w:val="00B16CAD"/>
    <w:rsid w:val="00B21661"/>
    <w:rsid w:val="00B22E39"/>
    <w:rsid w:val="00B25680"/>
    <w:rsid w:val="00B25F8A"/>
    <w:rsid w:val="00B27ACA"/>
    <w:rsid w:val="00B27F6F"/>
    <w:rsid w:val="00B30010"/>
    <w:rsid w:val="00B3005B"/>
    <w:rsid w:val="00B35C57"/>
    <w:rsid w:val="00B42331"/>
    <w:rsid w:val="00B47CD6"/>
    <w:rsid w:val="00B71888"/>
    <w:rsid w:val="00B7222A"/>
    <w:rsid w:val="00B747A2"/>
    <w:rsid w:val="00B756B3"/>
    <w:rsid w:val="00B75D52"/>
    <w:rsid w:val="00B801EB"/>
    <w:rsid w:val="00B81BAF"/>
    <w:rsid w:val="00B82069"/>
    <w:rsid w:val="00B8373D"/>
    <w:rsid w:val="00B8591E"/>
    <w:rsid w:val="00B86429"/>
    <w:rsid w:val="00B8698D"/>
    <w:rsid w:val="00B91384"/>
    <w:rsid w:val="00B93A9F"/>
    <w:rsid w:val="00B94478"/>
    <w:rsid w:val="00B95BFB"/>
    <w:rsid w:val="00BA1B56"/>
    <w:rsid w:val="00BA76FC"/>
    <w:rsid w:val="00BB03EE"/>
    <w:rsid w:val="00BB228F"/>
    <w:rsid w:val="00BB5176"/>
    <w:rsid w:val="00BB5A72"/>
    <w:rsid w:val="00BB6045"/>
    <w:rsid w:val="00BC0195"/>
    <w:rsid w:val="00BC416B"/>
    <w:rsid w:val="00BC5D56"/>
    <w:rsid w:val="00BC5F45"/>
    <w:rsid w:val="00BD4B45"/>
    <w:rsid w:val="00BF1C3D"/>
    <w:rsid w:val="00C00582"/>
    <w:rsid w:val="00C00849"/>
    <w:rsid w:val="00C00E1D"/>
    <w:rsid w:val="00C11160"/>
    <w:rsid w:val="00C202BC"/>
    <w:rsid w:val="00C262A1"/>
    <w:rsid w:val="00C327E0"/>
    <w:rsid w:val="00C34BC0"/>
    <w:rsid w:val="00C41F49"/>
    <w:rsid w:val="00C466E1"/>
    <w:rsid w:val="00C51831"/>
    <w:rsid w:val="00C55931"/>
    <w:rsid w:val="00C55E0D"/>
    <w:rsid w:val="00C56D4B"/>
    <w:rsid w:val="00C6235E"/>
    <w:rsid w:val="00C63FCE"/>
    <w:rsid w:val="00C674FC"/>
    <w:rsid w:val="00C7551F"/>
    <w:rsid w:val="00C831D7"/>
    <w:rsid w:val="00C832F1"/>
    <w:rsid w:val="00C86A8B"/>
    <w:rsid w:val="00C906EC"/>
    <w:rsid w:val="00C90CE8"/>
    <w:rsid w:val="00C93C24"/>
    <w:rsid w:val="00CA00F7"/>
    <w:rsid w:val="00CA2512"/>
    <w:rsid w:val="00CA3E3A"/>
    <w:rsid w:val="00CA56DC"/>
    <w:rsid w:val="00CC146E"/>
    <w:rsid w:val="00CC1FB2"/>
    <w:rsid w:val="00CC251C"/>
    <w:rsid w:val="00CC588C"/>
    <w:rsid w:val="00CC6CB9"/>
    <w:rsid w:val="00CD1070"/>
    <w:rsid w:val="00CD685C"/>
    <w:rsid w:val="00CE407D"/>
    <w:rsid w:val="00CE4FBA"/>
    <w:rsid w:val="00CE5005"/>
    <w:rsid w:val="00CE7215"/>
    <w:rsid w:val="00CF2D98"/>
    <w:rsid w:val="00D20DAD"/>
    <w:rsid w:val="00D2465D"/>
    <w:rsid w:val="00D279D1"/>
    <w:rsid w:val="00D34CA2"/>
    <w:rsid w:val="00D354E4"/>
    <w:rsid w:val="00D41C9F"/>
    <w:rsid w:val="00D428CA"/>
    <w:rsid w:val="00D4620D"/>
    <w:rsid w:val="00D46D09"/>
    <w:rsid w:val="00D508C0"/>
    <w:rsid w:val="00D50926"/>
    <w:rsid w:val="00D55934"/>
    <w:rsid w:val="00D56A0D"/>
    <w:rsid w:val="00D57763"/>
    <w:rsid w:val="00D60A22"/>
    <w:rsid w:val="00D62B30"/>
    <w:rsid w:val="00D65B7F"/>
    <w:rsid w:val="00D71772"/>
    <w:rsid w:val="00D73181"/>
    <w:rsid w:val="00D83743"/>
    <w:rsid w:val="00D84EFC"/>
    <w:rsid w:val="00D871BA"/>
    <w:rsid w:val="00D8761E"/>
    <w:rsid w:val="00D935E5"/>
    <w:rsid w:val="00D95641"/>
    <w:rsid w:val="00D967C0"/>
    <w:rsid w:val="00DA6F27"/>
    <w:rsid w:val="00DB30AB"/>
    <w:rsid w:val="00DB3AD3"/>
    <w:rsid w:val="00DC0F8C"/>
    <w:rsid w:val="00DC13DA"/>
    <w:rsid w:val="00DC3190"/>
    <w:rsid w:val="00DC34F2"/>
    <w:rsid w:val="00DD3CA9"/>
    <w:rsid w:val="00DD40DE"/>
    <w:rsid w:val="00DD6450"/>
    <w:rsid w:val="00DD6618"/>
    <w:rsid w:val="00DD6C89"/>
    <w:rsid w:val="00DE10BF"/>
    <w:rsid w:val="00DE4401"/>
    <w:rsid w:val="00DE6D64"/>
    <w:rsid w:val="00DF096C"/>
    <w:rsid w:val="00E03671"/>
    <w:rsid w:val="00E06E7F"/>
    <w:rsid w:val="00E1449D"/>
    <w:rsid w:val="00E178C0"/>
    <w:rsid w:val="00E22EF2"/>
    <w:rsid w:val="00E30016"/>
    <w:rsid w:val="00E320D7"/>
    <w:rsid w:val="00E3414B"/>
    <w:rsid w:val="00E40904"/>
    <w:rsid w:val="00E40FCE"/>
    <w:rsid w:val="00E513CE"/>
    <w:rsid w:val="00E52B43"/>
    <w:rsid w:val="00E54748"/>
    <w:rsid w:val="00E62AAA"/>
    <w:rsid w:val="00E65E12"/>
    <w:rsid w:val="00E66AF1"/>
    <w:rsid w:val="00E725B1"/>
    <w:rsid w:val="00E731A4"/>
    <w:rsid w:val="00E73D5D"/>
    <w:rsid w:val="00E75E03"/>
    <w:rsid w:val="00E7739B"/>
    <w:rsid w:val="00E7774F"/>
    <w:rsid w:val="00E805DD"/>
    <w:rsid w:val="00E8462A"/>
    <w:rsid w:val="00E85A41"/>
    <w:rsid w:val="00E86727"/>
    <w:rsid w:val="00E91EF4"/>
    <w:rsid w:val="00E929C4"/>
    <w:rsid w:val="00E930A8"/>
    <w:rsid w:val="00E94346"/>
    <w:rsid w:val="00E94F34"/>
    <w:rsid w:val="00E9508A"/>
    <w:rsid w:val="00EA33A9"/>
    <w:rsid w:val="00EA391E"/>
    <w:rsid w:val="00EA3A5A"/>
    <w:rsid w:val="00EA5E45"/>
    <w:rsid w:val="00EA7A56"/>
    <w:rsid w:val="00EA7B34"/>
    <w:rsid w:val="00EB12D3"/>
    <w:rsid w:val="00EB13E2"/>
    <w:rsid w:val="00EC296D"/>
    <w:rsid w:val="00EC3E23"/>
    <w:rsid w:val="00EC67A4"/>
    <w:rsid w:val="00EC6ED8"/>
    <w:rsid w:val="00ED248F"/>
    <w:rsid w:val="00ED4BCD"/>
    <w:rsid w:val="00EE1CBC"/>
    <w:rsid w:val="00EE6BF3"/>
    <w:rsid w:val="00EF18A4"/>
    <w:rsid w:val="00EF1B95"/>
    <w:rsid w:val="00EF649E"/>
    <w:rsid w:val="00F02B70"/>
    <w:rsid w:val="00F03A7D"/>
    <w:rsid w:val="00F04900"/>
    <w:rsid w:val="00F06ADE"/>
    <w:rsid w:val="00F06C4A"/>
    <w:rsid w:val="00F073C2"/>
    <w:rsid w:val="00F11832"/>
    <w:rsid w:val="00F12CA4"/>
    <w:rsid w:val="00F172F9"/>
    <w:rsid w:val="00F206D9"/>
    <w:rsid w:val="00F22484"/>
    <w:rsid w:val="00F239EF"/>
    <w:rsid w:val="00F240F3"/>
    <w:rsid w:val="00F32FE6"/>
    <w:rsid w:val="00F336EC"/>
    <w:rsid w:val="00F33BE9"/>
    <w:rsid w:val="00F3583A"/>
    <w:rsid w:val="00F40E98"/>
    <w:rsid w:val="00F51AF1"/>
    <w:rsid w:val="00F521A9"/>
    <w:rsid w:val="00F53736"/>
    <w:rsid w:val="00F76773"/>
    <w:rsid w:val="00F837AA"/>
    <w:rsid w:val="00F8482D"/>
    <w:rsid w:val="00F854AC"/>
    <w:rsid w:val="00F85EA5"/>
    <w:rsid w:val="00F909A7"/>
    <w:rsid w:val="00F92022"/>
    <w:rsid w:val="00F93E2A"/>
    <w:rsid w:val="00F945BC"/>
    <w:rsid w:val="00F95E3D"/>
    <w:rsid w:val="00F973E3"/>
    <w:rsid w:val="00FA1D0C"/>
    <w:rsid w:val="00FB3F50"/>
    <w:rsid w:val="00FB48D3"/>
    <w:rsid w:val="00FB4C0E"/>
    <w:rsid w:val="00FC12AE"/>
    <w:rsid w:val="00FD0E36"/>
    <w:rsid w:val="00FD53DB"/>
    <w:rsid w:val="00FD56CC"/>
    <w:rsid w:val="00FD70DE"/>
    <w:rsid w:val="00FE69EC"/>
    <w:rsid w:val="00FE6F98"/>
    <w:rsid w:val="00FF2391"/>
    <w:rsid w:val="00FF2D8D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D0E0B"/>
  <w15:chartTrackingRefBased/>
  <w15:docId w15:val="{1A4D8289-7360-4441-9D8D-447A6190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autoSpaceDE w:val="0"/>
      <w:spacing w:line="307" w:lineRule="atLeast"/>
      <w:ind w:left="3504"/>
      <w:outlineLvl w:val="0"/>
    </w:pPr>
    <w:rPr>
      <w:rFonts w:ascii="Arial" w:eastAsia="Arial Unicode MS" w:hAnsi="Arial" w:cs="Arial"/>
      <w:color w:val="000000"/>
      <w:spacing w:val="-3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-Domylnaczcionkaakapitu">
    <w:name w:val="WW-Domyślna czcionka akapitu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Znak Znak,Znak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character" w:customStyle="1" w:styleId="NagwekZnak">
    <w:name w:val="Nagłówek Znak"/>
    <w:aliases w:val="Znak Znak Znak,Znak Znak1"/>
    <w:link w:val="Nagwek"/>
    <w:uiPriority w:val="99"/>
    <w:rsid w:val="00F336EC"/>
    <w:rPr>
      <w:rFonts w:ascii="Arial" w:eastAsia="MS Mincho" w:hAnsi="Arial" w:cs="Tahoma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F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7F27"/>
    <w:rPr>
      <w:rFonts w:ascii="Segoe UI" w:hAnsi="Segoe UI" w:cs="Segoe UI"/>
      <w:sz w:val="18"/>
      <w:szCs w:val="18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F2A69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rsid w:val="007F2A69"/>
    <w:rPr>
      <w:rFonts w:ascii="Consolas" w:eastAsia="Calibri" w:hAnsi="Consolas"/>
      <w:lang w:eastAsia="en-US"/>
    </w:rPr>
  </w:style>
  <w:style w:type="character" w:styleId="Pogrubienie">
    <w:name w:val="Strong"/>
    <w:uiPriority w:val="22"/>
    <w:qFormat/>
    <w:rsid w:val="007F2A69"/>
    <w:rPr>
      <w:b/>
      <w:bCs/>
    </w:rPr>
  </w:style>
  <w:style w:type="paragraph" w:styleId="Akapitzlist">
    <w:name w:val="List Paragraph"/>
    <w:basedOn w:val="Normalny"/>
    <w:uiPriority w:val="34"/>
    <w:qFormat/>
    <w:rsid w:val="00CC588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81B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81BAF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D70D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Wyrnieniedelikatne">
    <w:name w:val="Subtle Emphasis"/>
    <w:uiPriority w:val="19"/>
    <w:qFormat/>
    <w:rsid w:val="00A8397D"/>
    <w:rPr>
      <w:i/>
      <w:iCs/>
      <w:color w:val="404040"/>
    </w:rPr>
  </w:style>
  <w:style w:type="character" w:styleId="Odwoaniedokomentarza">
    <w:name w:val="annotation reference"/>
    <w:unhideWhenUsed/>
    <w:rsid w:val="008D13A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D13A7"/>
    <w:rPr>
      <w:sz w:val="20"/>
      <w:szCs w:val="20"/>
    </w:rPr>
  </w:style>
  <w:style w:type="character" w:customStyle="1" w:styleId="TekstkomentarzaZnak">
    <w:name w:val="Tekst komentarza Znak"/>
    <w:link w:val="Tekstkomentarza"/>
    <w:rsid w:val="008D13A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3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13A7"/>
    <w:rPr>
      <w:b/>
      <w:bCs/>
      <w:lang w:eastAsia="ar-SA"/>
    </w:rPr>
  </w:style>
  <w:style w:type="table" w:styleId="Tabela-Siatka">
    <w:name w:val="Table Grid"/>
    <w:basedOn w:val="Standardowy"/>
    <w:uiPriority w:val="39"/>
    <w:rsid w:val="0034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40904"/>
    <w:pPr>
      <w:suppressAutoHyphens/>
    </w:pPr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E1449D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E1449D"/>
    <w:rPr>
      <w:sz w:val="16"/>
      <w:szCs w:val="16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A439F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o,fn"/>
    <w:basedOn w:val="Normalny"/>
    <w:link w:val="TekstprzypisudolnegoZnak"/>
    <w:uiPriority w:val="99"/>
    <w:qFormat/>
    <w:rsid w:val="004A439F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o Znak,fn Znak"/>
    <w:basedOn w:val="Domylnaczcionkaakapitu"/>
    <w:link w:val="Tekstprzypisudolnego"/>
    <w:uiPriority w:val="99"/>
    <w:rsid w:val="004A439F"/>
  </w:style>
  <w:style w:type="paragraph" w:customStyle="1" w:styleId="Pisma">
    <w:name w:val="Pisma"/>
    <w:basedOn w:val="Normalny"/>
    <w:rsid w:val="004A439F"/>
    <w:pPr>
      <w:suppressAutoHyphens w:val="0"/>
      <w:autoSpaceDE w:val="0"/>
      <w:autoSpaceDN w:val="0"/>
      <w:jc w:val="both"/>
    </w:pPr>
    <w:rPr>
      <w:sz w:val="20"/>
      <w:lang w:eastAsia="pl-PL"/>
    </w:rPr>
  </w:style>
  <w:style w:type="character" w:styleId="Hipercze">
    <w:name w:val="Hyperlink"/>
    <w:uiPriority w:val="99"/>
    <w:unhideWhenUsed/>
    <w:rsid w:val="00D871B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DC0F8C"/>
    <w:rPr>
      <w:color w:val="605E5C"/>
      <w:shd w:val="clear" w:color="auto" w:fill="E1DFDD"/>
    </w:rPr>
  </w:style>
  <w:style w:type="character" w:customStyle="1" w:styleId="FontStyle18">
    <w:name w:val="Font Style18"/>
    <w:rsid w:val="009A7EC4"/>
    <w:rPr>
      <w:rFonts w:ascii="Sylfaen" w:eastAsia="Sylfaen" w:hAnsi="Sylfaen" w:cs="Sylfaen"/>
      <w:sz w:val="22"/>
      <w:szCs w:val="22"/>
    </w:rPr>
  </w:style>
  <w:style w:type="paragraph" w:customStyle="1" w:styleId="Textbodyuser">
    <w:name w:val="Text body (user)"/>
    <w:basedOn w:val="Normalny"/>
    <w:rsid w:val="009A7EC4"/>
    <w:pPr>
      <w:spacing w:after="120"/>
      <w:textAlignment w:val="baseline"/>
    </w:pPr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02EEA-0DFB-430D-93CF-6C8C8789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27</Pages>
  <Words>11310</Words>
  <Characters>67863</Characters>
  <Application>Microsoft Office Word</Application>
  <DocSecurity>0</DocSecurity>
  <Lines>565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 WYKONANIE STUDIUM WYKONALNOŚCI</vt:lpstr>
    </vt:vector>
  </TitlesOfParts>
  <Company/>
  <LinksUpToDate>false</LinksUpToDate>
  <CharactersWithSpaces>79015</CharactersWithSpaces>
  <SharedDoc>false</SharedDoc>
  <HLinks>
    <vt:vector size="18" baseType="variant">
      <vt:variant>
        <vt:i4>2293872</vt:i4>
      </vt:variant>
      <vt:variant>
        <vt:i4>6</vt:i4>
      </vt:variant>
      <vt:variant>
        <vt:i4>0</vt:i4>
      </vt:variant>
      <vt:variant>
        <vt:i4>5</vt:i4>
      </vt:variant>
      <vt:variant>
        <vt:lpwstr>http://rpo.dolnyslask.pl/rodo/</vt:lpwstr>
      </vt:variant>
      <vt:variant>
        <vt:lpwstr/>
      </vt:variant>
      <vt:variant>
        <vt:i4>1245215</vt:i4>
      </vt:variant>
      <vt:variant>
        <vt:i4>3</vt:i4>
      </vt:variant>
      <vt:variant>
        <vt:i4>0</vt:i4>
      </vt:variant>
      <vt:variant>
        <vt:i4>5</vt:i4>
      </vt:variant>
      <vt:variant>
        <vt:lpwstr>http://www.dip.dolnyslask.pl/</vt:lpwstr>
      </vt:variant>
      <vt:variant>
        <vt:lpwstr/>
      </vt:variant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http://www.dip.dolnyslask.pl/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WYKONANIE STUDIUM WYKONALNOŚCI</dc:title>
  <dc:subject/>
  <dc:creator>Urząd Miasta Bielawa</dc:creator>
  <cp:keywords/>
  <cp:lastModifiedBy>Tomasz Smolarz (183135)</cp:lastModifiedBy>
  <cp:revision>3</cp:revision>
  <cp:lastPrinted>2022-02-16T22:22:00Z</cp:lastPrinted>
  <dcterms:created xsi:type="dcterms:W3CDTF">2022-02-23T10:53:00Z</dcterms:created>
  <dcterms:modified xsi:type="dcterms:W3CDTF">2022-02-23T10:58:00Z</dcterms:modified>
</cp:coreProperties>
</file>